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0C8FE" w14:textId="77777777" w:rsidR="00CE10B5" w:rsidRDefault="00CE10B5" w:rsidP="00CE10B5">
      <w:pPr>
        <w:spacing w:before="72" w:after="1188"/>
        <w:jc w:val="center"/>
        <w:rPr>
          <w:b/>
          <w:bCs/>
          <w:spacing w:val="46"/>
          <w:sz w:val="40"/>
          <w:szCs w:val="40"/>
        </w:rPr>
      </w:pPr>
    </w:p>
    <w:p w14:paraId="142B80BB" w14:textId="77777777" w:rsidR="00CE10B5" w:rsidRPr="00CE497E" w:rsidRDefault="00CE10B5" w:rsidP="00CE10B5">
      <w:pPr>
        <w:spacing w:before="72" w:after="1188"/>
        <w:jc w:val="center"/>
        <w:rPr>
          <w:bCs/>
          <w:spacing w:val="46"/>
          <w:sz w:val="40"/>
          <w:szCs w:val="40"/>
        </w:rPr>
      </w:pPr>
      <w:r w:rsidRPr="00CE497E">
        <w:rPr>
          <w:bCs/>
          <w:spacing w:val="46"/>
          <w:sz w:val="40"/>
          <w:szCs w:val="40"/>
        </w:rPr>
        <w:t>NATIONAL UNIVERSITY</w:t>
      </w:r>
    </w:p>
    <w:p w14:paraId="63F65235" w14:textId="68F46BC3" w:rsidR="00CE10B5" w:rsidRPr="00CE497E" w:rsidRDefault="00CE10B5" w:rsidP="00CE10B5">
      <w:pPr>
        <w:spacing w:after="684"/>
        <w:ind w:left="2173" w:right="2127"/>
        <w:jc w:val="center"/>
      </w:pPr>
      <w:r w:rsidRPr="00CE497E">
        <w:rPr>
          <w:noProof/>
        </w:rPr>
        <w:drawing>
          <wp:inline distT="0" distB="0" distL="0" distR="0" wp14:anchorId="7FCDD8BD" wp14:editId="19D70556">
            <wp:extent cx="923925" cy="1200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3925" cy="1200150"/>
                    </a:xfrm>
                    <a:prstGeom prst="rect">
                      <a:avLst/>
                    </a:prstGeom>
                    <a:noFill/>
                    <a:ln>
                      <a:noFill/>
                    </a:ln>
                  </pic:spPr>
                </pic:pic>
              </a:graphicData>
            </a:graphic>
          </wp:inline>
        </w:drawing>
      </w:r>
    </w:p>
    <w:p w14:paraId="7BBCB802" w14:textId="77777777" w:rsidR="00CE10B5" w:rsidRPr="00CE497E" w:rsidRDefault="00CE10B5" w:rsidP="00CE10B5">
      <w:pPr>
        <w:spacing w:before="72" w:after="2880"/>
        <w:jc w:val="center"/>
        <w:rPr>
          <w:spacing w:val="46"/>
          <w:sz w:val="34"/>
          <w:szCs w:val="34"/>
        </w:rPr>
      </w:pPr>
      <w:r>
        <w:rPr>
          <w:spacing w:val="46"/>
          <w:sz w:val="34"/>
          <w:szCs w:val="34"/>
        </w:rPr>
        <w:t xml:space="preserve">Second Year </w:t>
      </w:r>
      <w:r w:rsidRPr="00CE497E">
        <w:rPr>
          <w:spacing w:val="46"/>
          <w:sz w:val="34"/>
          <w:szCs w:val="34"/>
        </w:rPr>
        <w:t>Syllabus</w:t>
      </w:r>
      <w:r w:rsidRPr="00CE497E">
        <w:rPr>
          <w:spacing w:val="46"/>
          <w:sz w:val="34"/>
          <w:szCs w:val="34"/>
        </w:rPr>
        <w:br/>
      </w:r>
      <w:r w:rsidRPr="00CE497E">
        <w:rPr>
          <w:spacing w:val="50"/>
          <w:sz w:val="34"/>
          <w:szCs w:val="34"/>
        </w:rPr>
        <w:t>Department</w:t>
      </w:r>
      <w:r w:rsidRPr="00CE497E">
        <w:rPr>
          <w:spacing w:val="46"/>
          <w:sz w:val="34"/>
          <w:szCs w:val="34"/>
        </w:rPr>
        <w:t xml:space="preserve"> of Soil Science</w:t>
      </w:r>
    </w:p>
    <w:p w14:paraId="11EC0F21" w14:textId="77777777" w:rsidR="00CE10B5" w:rsidRPr="00CE497E" w:rsidRDefault="00CE10B5" w:rsidP="00CE10B5">
      <w:pPr>
        <w:widowControl/>
        <w:adjustRightInd w:val="0"/>
      </w:pPr>
    </w:p>
    <w:p w14:paraId="280D15C5" w14:textId="77777777" w:rsidR="00CE10B5" w:rsidRPr="00CE497E" w:rsidRDefault="00CE10B5" w:rsidP="00CE10B5">
      <w:pPr>
        <w:widowControl/>
        <w:adjustRightInd w:val="0"/>
        <w:jc w:val="center"/>
        <w:rPr>
          <w:i/>
        </w:rPr>
      </w:pPr>
    </w:p>
    <w:p w14:paraId="1908E390" w14:textId="77777777" w:rsidR="00CE10B5" w:rsidRPr="00CE497E" w:rsidRDefault="00CE10B5" w:rsidP="00CE10B5">
      <w:pPr>
        <w:widowControl/>
        <w:adjustRightInd w:val="0"/>
        <w:jc w:val="center"/>
        <w:rPr>
          <w:i/>
        </w:rPr>
      </w:pPr>
    </w:p>
    <w:p w14:paraId="050EB93F" w14:textId="77777777" w:rsidR="00CE10B5" w:rsidRPr="00CE497E" w:rsidRDefault="00CE10B5" w:rsidP="00CE10B5">
      <w:pPr>
        <w:widowControl/>
        <w:adjustRightInd w:val="0"/>
        <w:jc w:val="center"/>
        <w:rPr>
          <w:i/>
        </w:rPr>
      </w:pPr>
    </w:p>
    <w:p w14:paraId="20E566A1" w14:textId="77777777" w:rsidR="00CE10B5" w:rsidRPr="00CE497E" w:rsidRDefault="00CE10B5" w:rsidP="00CE10B5">
      <w:pPr>
        <w:spacing w:before="36"/>
        <w:jc w:val="center"/>
        <w:rPr>
          <w:bCs/>
          <w:sz w:val="30"/>
          <w:szCs w:val="30"/>
        </w:rPr>
      </w:pPr>
      <w:r w:rsidRPr="00CE497E">
        <w:rPr>
          <w:bCs/>
          <w:sz w:val="30"/>
          <w:szCs w:val="30"/>
        </w:rPr>
        <w:t xml:space="preserve">Four Year B.Sc. </w:t>
      </w:r>
      <w:proofErr w:type="spellStart"/>
      <w:r w:rsidRPr="00CE497E">
        <w:rPr>
          <w:bCs/>
          <w:sz w:val="30"/>
          <w:szCs w:val="30"/>
        </w:rPr>
        <w:t>Honours</w:t>
      </w:r>
      <w:proofErr w:type="spellEnd"/>
      <w:r w:rsidRPr="00CE497E">
        <w:rPr>
          <w:bCs/>
          <w:sz w:val="30"/>
          <w:szCs w:val="30"/>
        </w:rPr>
        <w:t xml:space="preserve"> </w:t>
      </w:r>
      <w:r>
        <w:rPr>
          <w:bCs/>
          <w:sz w:val="30"/>
          <w:szCs w:val="30"/>
        </w:rPr>
        <w:t>Course</w:t>
      </w:r>
      <w:r>
        <w:rPr>
          <w:bCs/>
          <w:sz w:val="30"/>
          <w:szCs w:val="30"/>
        </w:rPr>
        <w:br/>
        <w:t>Effective from the session</w:t>
      </w:r>
      <w:r w:rsidRPr="00CE497E">
        <w:rPr>
          <w:bCs/>
          <w:sz w:val="30"/>
          <w:szCs w:val="30"/>
        </w:rPr>
        <w:t>: 2013–2014</w:t>
      </w:r>
    </w:p>
    <w:p w14:paraId="1B9EDF92" w14:textId="77777777" w:rsidR="00CE10B5" w:rsidRPr="00CE497E" w:rsidRDefault="00CE10B5" w:rsidP="00CE10B5">
      <w:pPr>
        <w:widowControl/>
        <w:adjustRightInd w:val="0"/>
        <w:sectPr w:rsidR="00CE10B5" w:rsidRPr="00CE497E" w:rsidSect="006441CC">
          <w:footerReference w:type="default" r:id="rId6"/>
          <w:pgSz w:w="12240" w:h="15840"/>
          <w:pgMar w:top="1440" w:right="1440" w:bottom="1440" w:left="1440" w:header="720" w:footer="0" w:gutter="0"/>
          <w:cols w:space="720"/>
          <w:noEndnote/>
        </w:sectPr>
      </w:pPr>
    </w:p>
    <w:p w14:paraId="38F3968B" w14:textId="77777777" w:rsidR="00CE10B5" w:rsidRDefault="00CE10B5" w:rsidP="00CE10B5">
      <w:pPr>
        <w:spacing w:before="36"/>
        <w:ind w:left="2952"/>
        <w:rPr>
          <w:b/>
          <w:bCs/>
          <w:spacing w:val="10"/>
          <w:sz w:val="28"/>
          <w:szCs w:val="28"/>
        </w:rPr>
      </w:pPr>
      <w:r>
        <w:rPr>
          <w:b/>
          <w:bCs/>
          <w:spacing w:val="10"/>
          <w:sz w:val="28"/>
          <w:szCs w:val="28"/>
        </w:rPr>
        <w:lastRenderedPageBreak/>
        <w:t xml:space="preserve">      National University</w:t>
      </w:r>
    </w:p>
    <w:p w14:paraId="73E3164E" w14:textId="77777777" w:rsidR="00CE10B5" w:rsidRDefault="00CE10B5" w:rsidP="00CE10B5">
      <w:pPr>
        <w:jc w:val="center"/>
        <w:rPr>
          <w:b/>
          <w:bCs/>
          <w:spacing w:val="2"/>
          <w:sz w:val="22"/>
          <w:szCs w:val="22"/>
        </w:rPr>
      </w:pPr>
      <w:r>
        <w:rPr>
          <w:b/>
          <w:bCs/>
          <w:spacing w:val="2"/>
          <w:sz w:val="22"/>
          <w:szCs w:val="22"/>
        </w:rPr>
        <w:t>Subject: Soil Science</w:t>
      </w:r>
      <w:r>
        <w:rPr>
          <w:b/>
          <w:bCs/>
          <w:spacing w:val="2"/>
          <w:sz w:val="22"/>
          <w:szCs w:val="22"/>
        </w:rPr>
        <w:br/>
        <w:t xml:space="preserve">Syllabus for Four Year B.Sc. </w:t>
      </w:r>
      <w:proofErr w:type="spellStart"/>
      <w:r>
        <w:rPr>
          <w:b/>
          <w:bCs/>
          <w:spacing w:val="2"/>
          <w:sz w:val="22"/>
          <w:szCs w:val="22"/>
        </w:rPr>
        <w:t>Honours</w:t>
      </w:r>
      <w:proofErr w:type="spellEnd"/>
      <w:r>
        <w:rPr>
          <w:b/>
          <w:bCs/>
          <w:spacing w:val="2"/>
          <w:sz w:val="22"/>
          <w:szCs w:val="22"/>
        </w:rPr>
        <w:t xml:space="preserve"> Course</w:t>
      </w:r>
      <w:r>
        <w:rPr>
          <w:b/>
          <w:bCs/>
          <w:spacing w:val="2"/>
          <w:sz w:val="22"/>
          <w:szCs w:val="22"/>
        </w:rPr>
        <w:br/>
        <w:t>Effective from the session: 2013-2014</w:t>
      </w:r>
    </w:p>
    <w:p w14:paraId="69DB96EF" w14:textId="77777777" w:rsidR="00CE10B5" w:rsidRDefault="00CE10B5" w:rsidP="00CE10B5">
      <w:pPr>
        <w:spacing w:before="252" w:line="480" w:lineRule="auto"/>
        <w:ind w:firstLine="2016"/>
        <w:rPr>
          <w:b/>
          <w:bCs/>
          <w:spacing w:val="10"/>
          <w:sz w:val="22"/>
          <w:szCs w:val="22"/>
        </w:rPr>
      </w:pPr>
      <w:r>
        <w:rPr>
          <w:b/>
          <w:bCs/>
          <w:spacing w:val="10"/>
          <w:sz w:val="22"/>
          <w:szCs w:val="22"/>
        </w:rPr>
        <w:t xml:space="preserve">       Year wise Papers and marks distribution. </w:t>
      </w:r>
    </w:p>
    <w:p w14:paraId="283A3E8B" w14:textId="77777777" w:rsidR="00CE10B5" w:rsidRDefault="00CE10B5" w:rsidP="00CE10B5">
      <w:pPr>
        <w:spacing w:before="252" w:line="480" w:lineRule="auto"/>
        <w:jc w:val="center"/>
        <w:rPr>
          <w:b/>
          <w:bCs/>
          <w:spacing w:val="2"/>
          <w:sz w:val="20"/>
          <w:szCs w:val="20"/>
        </w:rPr>
      </w:pPr>
      <w:r>
        <w:rPr>
          <w:b/>
          <w:bCs/>
          <w:spacing w:val="2"/>
          <w:sz w:val="20"/>
          <w:szCs w:val="20"/>
        </w:rPr>
        <w:t>SECOND YEAR</w:t>
      </w:r>
    </w:p>
    <w:p w14:paraId="5D7E2DAA" w14:textId="77777777" w:rsidR="00CE10B5" w:rsidRDefault="00CE10B5" w:rsidP="00CE10B5">
      <w:pPr>
        <w:widowControl/>
        <w:adjustRightInd w:val="0"/>
      </w:pPr>
    </w:p>
    <w:tbl>
      <w:tblPr>
        <w:tblW w:w="9306" w:type="dxa"/>
        <w:tblInd w:w="3" w:type="dxa"/>
        <w:tblLayout w:type="fixed"/>
        <w:tblCellMar>
          <w:left w:w="0" w:type="dxa"/>
          <w:right w:w="0" w:type="dxa"/>
        </w:tblCellMar>
        <w:tblLook w:val="0000" w:firstRow="0" w:lastRow="0" w:firstColumn="0" w:lastColumn="0" w:noHBand="0" w:noVBand="0"/>
      </w:tblPr>
      <w:tblGrid>
        <w:gridCol w:w="1683"/>
        <w:gridCol w:w="5067"/>
        <w:gridCol w:w="1170"/>
        <w:gridCol w:w="1386"/>
      </w:tblGrid>
      <w:tr w:rsidR="00CE10B5" w:rsidRPr="00833548" w14:paraId="56884DF3" w14:textId="77777777" w:rsidTr="00BD09A7">
        <w:tblPrEx>
          <w:tblCellMar>
            <w:top w:w="0" w:type="dxa"/>
            <w:left w:w="0" w:type="dxa"/>
            <w:bottom w:w="0" w:type="dxa"/>
            <w:right w:w="0" w:type="dxa"/>
          </w:tblCellMar>
        </w:tblPrEx>
        <w:trPr>
          <w:trHeight w:hRule="exact" w:val="275"/>
        </w:trPr>
        <w:tc>
          <w:tcPr>
            <w:tcW w:w="1683" w:type="dxa"/>
            <w:tcBorders>
              <w:top w:val="single" w:sz="2" w:space="0" w:color="auto"/>
              <w:left w:val="single" w:sz="2" w:space="0" w:color="auto"/>
              <w:bottom w:val="single" w:sz="2" w:space="0" w:color="auto"/>
              <w:right w:val="single" w:sz="2" w:space="0" w:color="auto"/>
            </w:tcBorders>
          </w:tcPr>
          <w:p w14:paraId="4CAAC46C" w14:textId="77777777" w:rsidR="00CE10B5" w:rsidRPr="00833548" w:rsidRDefault="00CE10B5" w:rsidP="00BD09A7">
            <w:pPr>
              <w:jc w:val="center"/>
              <w:rPr>
                <w:b/>
                <w:color w:val="000000"/>
                <w:sz w:val="22"/>
                <w:szCs w:val="22"/>
                <w:lang w:bidi="bn-BD"/>
              </w:rPr>
            </w:pPr>
            <w:r w:rsidRPr="00833548">
              <w:rPr>
                <w:b/>
                <w:bCs/>
                <w:color w:val="000000"/>
                <w:sz w:val="22"/>
                <w:szCs w:val="22"/>
                <w:lang w:bidi="bn-BD"/>
              </w:rPr>
              <w:t>Paper Code</w:t>
            </w:r>
          </w:p>
        </w:tc>
        <w:tc>
          <w:tcPr>
            <w:tcW w:w="5067" w:type="dxa"/>
            <w:tcBorders>
              <w:top w:val="single" w:sz="2" w:space="0" w:color="auto"/>
              <w:left w:val="single" w:sz="2" w:space="0" w:color="auto"/>
              <w:bottom w:val="single" w:sz="2" w:space="0" w:color="auto"/>
              <w:right w:val="single" w:sz="2" w:space="0" w:color="auto"/>
            </w:tcBorders>
          </w:tcPr>
          <w:p w14:paraId="4E3E5221" w14:textId="77777777" w:rsidR="00CE10B5" w:rsidRPr="00833548" w:rsidRDefault="00CE10B5" w:rsidP="00BD09A7">
            <w:pPr>
              <w:jc w:val="center"/>
              <w:rPr>
                <w:b/>
                <w:color w:val="000000"/>
                <w:sz w:val="22"/>
                <w:szCs w:val="22"/>
                <w:lang w:bidi="bn-BD"/>
              </w:rPr>
            </w:pPr>
            <w:r w:rsidRPr="00833548">
              <w:rPr>
                <w:b/>
                <w:bCs/>
                <w:color w:val="000000"/>
                <w:sz w:val="22"/>
                <w:szCs w:val="22"/>
                <w:lang w:bidi="bn-BD"/>
              </w:rPr>
              <w:t>Paper Title</w:t>
            </w:r>
          </w:p>
        </w:tc>
        <w:tc>
          <w:tcPr>
            <w:tcW w:w="1170" w:type="dxa"/>
            <w:tcBorders>
              <w:top w:val="single" w:sz="2" w:space="0" w:color="auto"/>
              <w:left w:val="single" w:sz="2" w:space="0" w:color="auto"/>
              <w:bottom w:val="single" w:sz="2" w:space="0" w:color="auto"/>
              <w:right w:val="single" w:sz="2" w:space="0" w:color="auto"/>
            </w:tcBorders>
            <w:vAlign w:val="center"/>
          </w:tcPr>
          <w:p w14:paraId="47E18F3C" w14:textId="77777777" w:rsidR="00CE10B5" w:rsidRPr="00833548" w:rsidRDefault="00CE10B5" w:rsidP="00BD09A7">
            <w:pPr>
              <w:jc w:val="center"/>
              <w:rPr>
                <w:b/>
                <w:bCs/>
                <w:spacing w:val="2"/>
                <w:sz w:val="22"/>
                <w:szCs w:val="22"/>
              </w:rPr>
            </w:pPr>
            <w:r w:rsidRPr="00833548">
              <w:rPr>
                <w:b/>
                <w:bCs/>
                <w:spacing w:val="2"/>
                <w:sz w:val="22"/>
                <w:szCs w:val="22"/>
              </w:rPr>
              <w:t>Marks</w:t>
            </w:r>
          </w:p>
        </w:tc>
        <w:tc>
          <w:tcPr>
            <w:tcW w:w="1386" w:type="dxa"/>
            <w:tcBorders>
              <w:top w:val="single" w:sz="2" w:space="0" w:color="auto"/>
              <w:left w:val="single" w:sz="2" w:space="0" w:color="auto"/>
              <w:bottom w:val="single" w:sz="2" w:space="0" w:color="auto"/>
              <w:right w:val="single" w:sz="2" w:space="0" w:color="auto"/>
            </w:tcBorders>
            <w:vAlign w:val="center"/>
          </w:tcPr>
          <w:p w14:paraId="3340C312" w14:textId="77777777" w:rsidR="00CE10B5" w:rsidRPr="00833548" w:rsidRDefault="00CE10B5" w:rsidP="00BD09A7">
            <w:pPr>
              <w:jc w:val="center"/>
              <w:rPr>
                <w:b/>
                <w:bCs/>
                <w:spacing w:val="2"/>
                <w:sz w:val="22"/>
                <w:szCs w:val="22"/>
              </w:rPr>
            </w:pPr>
            <w:r w:rsidRPr="00833548">
              <w:rPr>
                <w:b/>
                <w:bCs/>
                <w:spacing w:val="2"/>
                <w:sz w:val="22"/>
                <w:szCs w:val="22"/>
              </w:rPr>
              <w:t>Credits</w:t>
            </w:r>
          </w:p>
        </w:tc>
      </w:tr>
      <w:tr w:rsidR="00CE10B5" w:rsidRPr="00833548" w14:paraId="6D4A7290" w14:textId="77777777" w:rsidTr="00BD09A7">
        <w:tblPrEx>
          <w:tblCellMar>
            <w:top w:w="0" w:type="dxa"/>
            <w:left w:w="0" w:type="dxa"/>
            <w:bottom w:w="0" w:type="dxa"/>
            <w:right w:w="0" w:type="dxa"/>
          </w:tblCellMar>
        </w:tblPrEx>
        <w:trPr>
          <w:trHeight w:hRule="exact" w:val="270"/>
        </w:trPr>
        <w:tc>
          <w:tcPr>
            <w:tcW w:w="1683" w:type="dxa"/>
            <w:tcBorders>
              <w:top w:val="single" w:sz="2" w:space="0" w:color="auto"/>
              <w:left w:val="single" w:sz="2" w:space="0" w:color="auto"/>
              <w:bottom w:val="single" w:sz="2" w:space="0" w:color="auto"/>
              <w:right w:val="single" w:sz="2" w:space="0" w:color="auto"/>
            </w:tcBorders>
            <w:vAlign w:val="center"/>
          </w:tcPr>
          <w:p w14:paraId="462336E6" w14:textId="77777777" w:rsidR="00CE10B5" w:rsidRPr="00833548" w:rsidRDefault="00CE10B5" w:rsidP="00BD09A7">
            <w:pPr>
              <w:ind w:right="-70"/>
              <w:jc w:val="center"/>
              <w:rPr>
                <w:sz w:val="22"/>
                <w:szCs w:val="22"/>
              </w:rPr>
            </w:pPr>
            <w:r w:rsidRPr="00833548">
              <w:rPr>
                <w:sz w:val="22"/>
                <w:szCs w:val="22"/>
              </w:rPr>
              <w:t>223301</w:t>
            </w:r>
          </w:p>
        </w:tc>
        <w:tc>
          <w:tcPr>
            <w:tcW w:w="5067" w:type="dxa"/>
            <w:tcBorders>
              <w:top w:val="single" w:sz="2" w:space="0" w:color="auto"/>
              <w:left w:val="single" w:sz="2" w:space="0" w:color="auto"/>
              <w:bottom w:val="single" w:sz="2" w:space="0" w:color="auto"/>
              <w:right w:val="single" w:sz="2" w:space="0" w:color="auto"/>
            </w:tcBorders>
            <w:vAlign w:val="center"/>
          </w:tcPr>
          <w:p w14:paraId="4FFDE44E" w14:textId="77777777" w:rsidR="00CE10B5" w:rsidRPr="00833548" w:rsidRDefault="00CE10B5" w:rsidP="00BD09A7">
            <w:pPr>
              <w:rPr>
                <w:sz w:val="22"/>
                <w:szCs w:val="22"/>
              </w:rPr>
            </w:pPr>
            <w:r>
              <w:rPr>
                <w:sz w:val="22"/>
                <w:szCs w:val="22"/>
              </w:rPr>
              <w:t>Soil Physics-</w:t>
            </w:r>
            <w:r w:rsidRPr="00833548">
              <w:rPr>
                <w:sz w:val="22"/>
                <w:szCs w:val="22"/>
              </w:rPr>
              <w:t>I</w:t>
            </w:r>
          </w:p>
        </w:tc>
        <w:tc>
          <w:tcPr>
            <w:tcW w:w="1170" w:type="dxa"/>
            <w:tcBorders>
              <w:top w:val="single" w:sz="2" w:space="0" w:color="auto"/>
              <w:left w:val="single" w:sz="2" w:space="0" w:color="auto"/>
              <w:bottom w:val="single" w:sz="2" w:space="0" w:color="auto"/>
              <w:right w:val="single" w:sz="2" w:space="0" w:color="auto"/>
            </w:tcBorders>
            <w:vAlign w:val="center"/>
          </w:tcPr>
          <w:p w14:paraId="5A2C5A81" w14:textId="77777777" w:rsidR="00CE10B5" w:rsidRPr="00833548" w:rsidRDefault="00CE10B5" w:rsidP="00BD09A7">
            <w:pPr>
              <w:ind w:left="525"/>
              <w:rPr>
                <w:sz w:val="22"/>
                <w:szCs w:val="22"/>
              </w:rPr>
            </w:pPr>
            <w:r w:rsidRPr="00833548">
              <w:rPr>
                <w:sz w:val="22"/>
                <w:szCs w:val="22"/>
              </w:rPr>
              <w:t>100</w:t>
            </w:r>
          </w:p>
        </w:tc>
        <w:tc>
          <w:tcPr>
            <w:tcW w:w="1386" w:type="dxa"/>
            <w:tcBorders>
              <w:top w:val="single" w:sz="2" w:space="0" w:color="auto"/>
              <w:left w:val="single" w:sz="2" w:space="0" w:color="auto"/>
              <w:bottom w:val="single" w:sz="2" w:space="0" w:color="auto"/>
              <w:right w:val="single" w:sz="2" w:space="0" w:color="auto"/>
            </w:tcBorders>
            <w:vAlign w:val="center"/>
          </w:tcPr>
          <w:p w14:paraId="7298DC5B" w14:textId="77777777" w:rsidR="00CE10B5" w:rsidRPr="00833548" w:rsidRDefault="00CE10B5" w:rsidP="00BD09A7">
            <w:pPr>
              <w:ind w:right="594"/>
              <w:jc w:val="right"/>
              <w:rPr>
                <w:sz w:val="22"/>
                <w:szCs w:val="22"/>
              </w:rPr>
            </w:pPr>
            <w:r w:rsidRPr="00833548">
              <w:rPr>
                <w:sz w:val="22"/>
                <w:szCs w:val="22"/>
              </w:rPr>
              <w:t>4</w:t>
            </w:r>
          </w:p>
        </w:tc>
      </w:tr>
      <w:tr w:rsidR="00CE10B5" w:rsidRPr="00833548" w14:paraId="61700111" w14:textId="77777777" w:rsidTr="00BD09A7">
        <w:tblPrEx>
          <w:tblCellMar>
            <w:top w:w="0" w:type="dxa"/>
            <w:left w:w="0" w:type="dxa"/>
            <w:bottom w:w="0" w:type="dxa"/>
            <w:right w:w="0" w:type="dxa"/>
          </w:tblCellMar>
        </w:tblPrEx>
        <w:trPr>
          <w:trHeight w:hRule="exact" w:val="270"/>
        </w:trPr>
        <w:tc>
          <w:tcPr>
            <w:tcW w:w="1683" w:type="dxa"/>
            <w:tcBorders>
              <w:top w:val="single" w:sz="2" w:space="0" w:color="auto"/>
              <w:left w:val="single" w:sz="2" w:space="0" w:color="auto"/>
              <w:bottom w:val="single" w:sz="2" w:space="0" w:color="auto"/>
              <w:right w:val="single" w:sz="2" w:space="0" w:color="auto"/>
            </w:tcBorders>
          </w:tcPr>
          <w:p w14:paraId="5C19E08B" w14:textId="77777777" w:rsidR="00CE10B5" w:rsidRPr="00833548" w:rsidRDefault="00CE10B5" w:rsidP="00BD09A7">
            <w:pPr>
              <w:jc w:val="center"/>
              <w:rPr>
                <w:sz w:val="22"/>
                <w:szCs w:val="22"/>
              </w:rPr>
            </w:pPr>
            <w:r w:rsidRPr="00833548">
              <w:rPr>
                <w:sz w:val="22"/>
                <w:szCs w:val="22"/>
              </w:rPr>
              <w:t>223303</w:t>
            </w:r>
          </w:p>
        </w:tc>
        <w:tc>
          <w:tcPr>
            <w:tcW w:w="5067" w:type="dxa"/>
            <w:tcBorders>
              <w:top w:val="single" w:sz="2" w:space="0" w:color="auto"/>
              <w:left w:val="single" w:sz="2" w:space="0" w:color="auto"/>
              <w:bottom w:val="single" w:sz="2" w:space="0" w:color="auto"/>
              <w:right w:val="single" w:sz="2" w:space="0" w:color="auto"/>
            </w:tcBorders>
            <w:vAlign w:val="center"/>
          </w:tcPr>
          <w:p w14:paraId="67C8136E" w14:textId="77777777" w:rsidR="00CE10B5" w:rsidRPr="00833548" w:rsidRDefault="00CE10B5" w:rsidP="00BD09A7">
            <w:pPr>
              <w:rPr>
                <w:sz w:val="22"/>
                <w:szCs w:val="22"/>
              </w:rPr>
            </w:pPr>
            <w:r w:rsidRPr="00833548">
              <w:rPr>
                <w:sz w:val="22"/>
                <w:szCs w:val="22"/>
              </w:rPr>
              <w:t>General Microbiology</w:t>
            </w:r>
          </w:p>
        </w:tc>
        <w:tc>
          <w:tcPr>
            <w:tcW w:w="1170" w:type="dxa"/>
            <w:tcBorders>
              <w:top w:val="single" w:sz="2" w:space="0" w:color="auto"/>
              <w:left w:val="single" w:sz="2" w:space="0" w:color="auto"/>
              <w:bottom w:val="single" w:sz="2" w:space="0" w:color="auto"/>
              <w:right w:val="single" w:sz="2" w:space="0" w:color="auto"/>
            </w:tcBorders>
            <w:vAlign w:val="center"/>
          </w:tcPr>
          <w:p w14:paraId="019E4220" w14:textId="77777777" w:rsidR="00CE10B5" w:rsidRPr="00833548" w:rsidRDefault="00CE10B5" w:rsidP="00BD09A7">
            <w:pPr>
              <w:ind w:left="525"/>
              <w:rPr>
                <w:sz w:val="22"/>
                <w:szCs w:val="22"/>
              </w:rPr>
            </w:pPr>
            <w:r w:rsidRPr="00833548">
              <w:rPr>
                <w:sz w:val="22"/>
                <w:szCs w:val="22"/>
              </w:rPr>
              <w:t>100</w:t>
            </w:r>
          </w:p>
        </w:tc>
        <w:tc>
          <w:tcPr>
            <w:tcW w:w="1386" w:type="dxa"/>
            <w:tcBorders>
              <w:top w:val="single" w:sz="2" w:space="0" w:color="auto"/>
              <w:left w:val="single" w:sz="2" w:space="0" w:color="auto"/>
              <w:bottom w:val="single" w:sz="2" w:space="0" w:color="auto"/>
              <w:right w:val="single" w:sz="2" w:space="0" w:color="auto"/>
            </w:tcBorders>
            <w:vAlign w:val="center"/>
          </w:tcPr>
          <w:p w14:paraId="2F5B6CF7" w14:textId="77777777" w:rsidR="00CE10B5" w:rsidRPr="00833548" w:rsidRDefault="00CE10B5" w:rsidP="00BD09A7">
            <w:pPr>
              <w:ind w:right="594"/>
              <w:jc w:val="right"/>
              <w:rPr>
                <w:sz w:val="22"/>
                <w:szCs w:val="22"/>
              </w:rPr>
            </w:pPr>
            <w:r w:rsidRPr="00833548">
              <w:rPr>
                <w:sz w:val="22"/>
                <w:szCs w:val="22"/>
              </w:rPr>
              <w:t>4</w:t>
            </w:r>
          </w:p>
        </w:tc>
      </w:tr>
      <w:tr w:rsidR="00CE10B5" w:rsidRPr="00833548" w14:paraId="189EAE02" w14:textId="77777777" w:rsidTr="00BD09A7">
        <w:tblPrEx>
          <w:tblCellMar>
            <w:top w:w="0" w:type="dxa"/>
            <w:left w:w="0" w:type="dxa"/>
            <w:bottom w:w="0" w:type="dxa"/>
            <w:right w:w="0" w:type="dxa"/>
          </w:tblCellMar>
        </w:tblPrEx>
        <w:trPr>
          <w:trHeight w:hRule="exact" w:val="280"/>
        </w:trPr>
        <w:tc>
          <w:tcPr>
            <w:tcW w:w="1683" w:type="dxa"/>
            <w:tcBorders>
              <w:top w:val="single" w:sz="2" w:space="0" w:color="auto"/>
              <w:left w:val="single" w:sz="2" w:space="0" w:color="auto"/>
              <w:bottom w:val="single" w:sz="2" w:space="0" w:color="auto"/>
              <w:right w:val="single" w:sz="2" w:space="0" w:color="auto"/>
            </w:tcBorders>
          </w:tcPr>
          <w:p w14:paraId="20E5DD81" w14:textId="77777777" w:rsidR="00CE10B5" w:rsidRPr="00833548" w:rsidRDefault="00CE10B5" w:rsidP="00BD09A7">
            <w:pPr>
              <w:jc w:val="center"/>
              <w:rPr>
                <w:sz w:val="22"/>
                <w:szCs w:val="22"/>
              </w:rPr>
            </w:pPr>
            <w:r w:rsidRPr="00833548">
              <w:rPr>
                <w:sz w:val="22"/>
                <w:szCs w:val="22"/>
              </w:rPr>
              <w:t>223305</w:t>
            </w:r>
          </w:p>
        </w:tc>
        <w:tc>
          <w:tcPr>
            <w:tcW w:w="5067" w:type="dxa"/>
            <w:tcBorders>
              <w:top w:val="single" w:sz="2" w:space="0" w:color="auto"/>
              <w:left w:val="single" w:sz="2" w:space="0" w:color="auto"/>
              <w:bottom w:val="single" w:sz="2" w:space="0" w:color="auto"/>
              <w:right w:val="single" w:sz="2" w:space="0" w:color="auto"/>
            </w:tcBorders>
            <w:vAlign w:val="center"/>
          </w:tcPr>
          <w:p w14:paraId="2D6F6472" w14:textId="77777777" w:rsidR="00CE10B5" w:rsidRPr="00833548" w:rsidRDefault="00CE10B5" w:rsidP="00BD09A7">
            <w:pPr>
              <w:rPr>
                <w:sz w:val="22"/>
                <w:szCs w:val="22"/>
              </w:rPr>
            </w:pPr>
            <w:r w:rsidRPr="00833548">
              <w:rPr>
                <w:sz w:val="22"/>
                <w:szCs w:val="22"/>
              </w:rPr>
              <w:t>Soil Mineralogy and Colloids</w:t>
            </w:r>
          </w:p>
        </w:tc>
        <w:tc>
          <w:tcPr>
            <w:tcW w:w="1170" w:type="dxa"/>
            <w:tcBorders>
              <w:top w:val="single" w:sz="2" w:space="0" w:color="auto"/>
              <w:left w:val="single" w:sz="2" w:space="0" w:color="auto"/>
              <w:bottom w:val="single" w:sz="2" w:space="0" w:color="auto"/>
              <w:right w:val="single" w:sz="2" w:space="0" w:color="auto"/>
            </w:tcBorders>
            <w:vAlign w:val="center"/>
          </w:tcPr>
          <w:p w14:paraId="256D474D" w14:textId="77777777" w:rsidR="00CE10B5" w:rsidRPr="00833548" w:rsidRDefault="00CE10B5" w:rsidP="00BD09A7">
            <w:pPr>
              <w:ind w:left="525"/>
              <w:rPr>
                <w:sz w:val="22"/>
                <w:szCs w:val="22"/>
              </w:rPr>
            </w:pPr>
            <w:r w:rsidRPr="00833548">
              <w:rPr>
                <w:sz w:val="22"/>
                <w:szCs w:val="22"/>
              </w:rPr>
              <w:t>100</w:t>
            </w:r>
          </w:p>
        </w:tc>
        <w:tc>
          <w:tcPr>
            <w:tcW w:w="1386" w:type="dxa"/>
            <w:tcBorders>
              <w:top w:val="single" w:sz="2" w:space="0" w:color="auto"/>
              <w:left w:val="single" w:sz="2" w:space="0" w:color="auto"/>
              <w:bottom w:val="single" w:sz="2" w:space="0" w:color="auto"/>
              <w:right w:val="single" w:sz="2" w:space="0" w:color="auto"/>
            </w:tcBorders>
            <w:vAlign w:val="center"/>
          </w:tcPr>
          <w:p w14:paraId="6C551F4D" w14:textId="77777777" w:rsidR="00CE10B5" w:rsidRPr="00833548" w:rsidRDefault="00CE10B5" w:rsidP="00BD09A7">
            <w:pPr>
              <w:ind w:right="594"/>
              <w:jc w:val="right"/>
              <w:rPr>
                <w:sz w:val="22"/>
                <w:szCs w:val="22"/>
              </w:rPr>
            </w:pPr>
            <w:r w:rsidRPr="00833548">
              <w:rPr>
                <w:sz w:val="22"/>
                <w:szCs w:val="22"/>
              </w:rPr>
              <w:t>4</w:t>
            </w:r>
          </w:p>
        </w:tc>
      </w:tr>
      <w:tr w:rsidR="00CE10B5" w:rsidRPr="00833548" w14:paraId="091711F5" w14:textId="77777777" w:rsidTr="00BD09A7">
        <w:tblPrEx>
          <w:tblCellMar>
            <w:top w:w="0" w:type="dxa"/>
            <w:left w:w="0" w:type="dxa"/>
            <w:bottom w:w="0" w:type="dxa"/>
            <w:right w:w="0" w:type="dxa"/>
          </w:tblCellMar>
        </w:tblPrEx>
        <w:trPr>
          <w:trHeight w:hRule="exact" w:val="270"/>
        </w:trPr>
        <w:tc>
          <w:tcPr>
            <w:tcW w:w="1683" w:type="dxa"/>
            <w:tcBorders>
              <w:top w:val="single" w:sz="2" w:space="0" w:color="auto"/>
              <w:left w:val="single" w:sz="2" w:space="0" w:color="auto"/>
              <w:bottom w:val="single" w:sz="2" w:space="0" w:color="auto"/>
              <w:right w:val="single" w:sz="2" w:space="0" w:color="auto"/>
            </w:tcBorders>
          </w:tcPr>
          <w:p w14:paraId="1A863EE6" w14:textId="77777777" w:rsidR="00CE10B5" w:rsidRPr="00833548" w:rsidRDefault="00CE10B5" w:rsidP="00BD09A7">
            <w:pPr>
              <w:jc w:val="center"/>
              <w:rPr>
                <w:sz w:val="22"/>
                <w:szCs w:val="22"/>
              </w:rPr>
            </w:pPr>
            <w:r w:rsidRPr="00833548">
              <w:rPr>
                <w:sz w:val="22"/>
                <w:szCs w:val="22"/>
              </w:rPr>
              <w:t>223306</w:t>
            </w:r>
          </w:p>
        </w:tc>
        <w:tc>
          <w:tcPr>
            <w:tcW w:w="5067" w:type="dxa"/>
            <w:tcBorders>
              <w:top w:val="single" w:sz="2" w:space="0" w:color="auto"/>
              <w:left w:val="single" w:sz="2" w:space="0" w:color="auto"/>
              <w:bottom w:val="single" w:sz="2" w:space="0" w:color="auto"/>
              <w:right w:val="single" w:sz="2" w:space="0" w:color="auto"/>
            </w:tcBorders>
            <w:vAlign w:val="center"/>
          </w:tcPr>
          <w:p w14:paraId="2B27AB90" w14:textId="77777777" w:rsidR="00CE10B5" w:rsidRPr="00833548" w:rsidRDefault="00CE10B5" w:rsidP="00BD09A7">
            <w:pPr>
              <w:rPr>
                <w:sz w:val="22"/>
                <w:szCs w:val="22"/>
              </w:rPr>
            </w:pPr>
            <w:r w:rsidRPr="00833548">
              <w:rPr>
                <w:sz w:val="22"/>
                <w:szCs w:val="22"/>
              </w:rPr>
              <w:t>Soil Science Practical</w:t>
            </w:r>
          </w:p>
        </w:tc>
        <w:tc>
          <w:tcPr>
            <w:tcW w:w="1170" w:type="dxa"/>
            <w:tcBorders>
              <w:top w:val="single" w:sz="2" w:space="0" w:color="auto"/>
              <w:left w:val="single" w:sz="2" w:space="0" w:color="auto"/>
              <w:bottom w:val="single" w:sz="2" w:space="0" w:color="auto"/>
              <w:right w:val="single" w:sz="2" w:space="0" w:color="auto"/>
            </w:tcBorders>
            <w:vAlign w:val="center"/>
          </w:tcPr>
          <w:p w14:paraId="2BED7B05" w14:textId="77777777" w:rsidR="00CE10B5" w:rsidRPr="00833548" w:rsidRDefault="00CE10B5" w:rsidP="00BD09A7">
            <w:pPr>
              <w:ind w:left="525"/>
              <w:rPr>
                <w:sz w:val="22"/>
                <w:szCs w:val="22"/>
              </w:rPr>
            </w:pPr>
            <w:r w:rsidRPr="00833548">
              <w:rPr>
                <w:sz w:val="22"/>
                <w:szCs w:val="22"/>
              </w:rPr>
              <w:t>100</w:t>
            </w:r>
          </w:p>
        </w:tc>
        <w:tc>
          <w:tcPr>
            <w:tcW w:w="1386" w:type="dxa"/>
            <w:tcBorders>
              <w:top w:val="single" w:sz="2" w:space="0" w:color="auto"/>
              <w:left w:val="single" w:sz="2" w:space="0" w:color="auto"/>
              <w:bottom w:val="single" w:sz="2" w:space="0" w:color="auto"/>
              <w:right w:val="single" w:sz="2" w:space="0" w:color="auto"/>
            </w:tcBorders>
            <w:vAlign w:val="center"/>
          </w:tcPr>
          <w:p w14:paraId="50954223" w14:textId="77777777" w:rsidR="00CE10B5" w:rsidRPr="00833548" w:rsidRDefault="00CE10B5" w:rsidP="00BD09A7">
            <w:pPr>
              <w:ind w:right="594"/>
              <w:jc w:val="right"/>
              <w:rPr>
                <w:sz w:val="22"/>
                <w:szCs w:val="22"/>
              </w:rPr>
            </w:pPr>
            <w:r w:rsidRPr="00833548">
              <w:rPr>
                <w:sz w:val="22"/>
                <w:szCs w:val="22"/>
              </w:rPr>
              <w:t>4</w:t>
            </w:r>
          </w:p>
        </w:tc>
      </w:tr>
      <w:tr w:rsidR="00CE10B5" w:rsidRPr="00833548" w14:paraId="414736E1" w14:textId="77777777" w:rsidTr="00BD09A7">
        <w:tblPrEx>
          <w:tblCellMar>
            <w:top w:w="0" w:type="dxa"/>
            <w:left w:w="0" w:type="dxa"/>
            <w:bottom w:w="0" w:type="dxa"/>
            <w:right w:w="0" w:type="dxa"/>
          </w:tblCellMar>
        </w:tblPrEx>
        <w:trPr>
          <w:trHeight w:hRule="exact" w:val="271"/>
        </w:trPr>
        <w:tc>
          <w:tcPr>
            <w:tcW w:w="1683" w:type="dxa"/>
            <w:tcBorders>
              <w:top w:val="single" w:sz="2" w:space="0" w:color="auto"/>
              <w:left w:val="single" w:sz="2" w:space="0" w:color="auto"/>
              <w:bottom w:val="single" w:sz="2" w:space="0" w:color="auto"/>
              <w:right w:val="single" w:sz="2" w:space="0" w:color="auto"/>
            </w:tcBorders>
          </w:tcPr>
          <w:p w14:paraId="5518A44B" w14:textId="27A90D38" w:rsidR="00CE10B5" w:rsidRPr="00833548" w:rsidRDefault="00CE10B5" w:rsidP="00BD09A7">
            <w:pPr>
              <w:jc w:val="center"/>
              <w:rPr>
                <w:sz w:val="22"/>
                <w:szCs w:val="22"/>
              </w:rPr>
            </w:pPr>
            <w:r>
              <w:rPr>
                <w:iCs/>
                <w:noProof/>
                <w:sz w:val="22"/>
                <w:szCs w:val="22"/>
              </w:rPr>
              <mc:AlternateContent>
                <mc:Choice Requires="wps">
                  <w:drawing>
                    <wp:anchor distT="0" distB="0" distL="114300" distR="114300" simplePos="0" relativeHeight="251660288" behindDoc="0" locked="0" layoutInCell="1" allowOverlap="1" wp14:anchorId="51DF59F8" wp14:editId="64D3AD37">
                      <wp:simplePos x="0" y="0"/>
                      <wp:positionH relativeFrom="column">
                        <wp:posOffset>1055370</wp:posOffset>
                      </wp:positionH>
                      <wp:positionV relativeFrom="paragraph">
                        <wp:posOffset>-6350</wp:posOffset>
                      </wp:positionV>
                      <wp:extent cx="66040" cy="330200"/>
                      <wp:effectExtent l="8890" t="5080" r="10795" b="7620"/>
                      <wp:wrapNone/>
                      <wp:docPr id="3" name="Lef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330200"/>
                              </a:xfrm>
                              <a:prstGeom prst="leftBrace">
                                <a:avLst>
                                  <a:gd name="adj1" fmla="val 41667"/>
                                  <a:gd name="adj2" fmla="val 50000"/>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18E90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 o:spid="_x0000_s1026" type="#_x0000_t87" style="position:absolute;margin-left:83.1pt;margin-top:-.5pt;width:5.2pt;height: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" strokeweight=".25pt"/>
                  </w:pict>
                </mc:Fallback>
              </mc:AlternateContent>
            </w:r>
            <w:r w:rsidRPr="00833548">
              <w:rPr>
                <w:sz w:val="22"/>
                <w:szCs w:val="22"/>
              </w:rPr>
              <w:t>222</w:t>
            </w:r>
            <w:r>
              <w:rPr>
                <w:sz w:val="22"/>
                <w:szCs w:val="22"/>
              </w:rPr>
              <w:t>8</w:t>
            </w:r>
            <w:r w:rsidRPr="00833548">
              <w:rPr>
                <w:sz w:val="22"/>
                <w:szCs w:val="22"/>
              </w:rPr>
              <w:t>07</w:t>
            </w:r>
          </w:p>
        </w:tc>
        <w:tc>
          <w:tcPr>
            <w:tcW w:w="5067" w:type="dxa"/>
            <w:vMerge w:val="restart"/>
            <w:tcBorders>
              <w:top w:val="single" w:sz="2" w:space="0" w:color="auto"/>
              <w:left w:val="single" w:sz="2" w:space="0" w:color="auto"/>
              <w:right w:val="single" w:sz="2" w:space="0" w:color="auto"/>
            </w:tcBorders>
            <w:vAlign w:val="center"/>
          </w:tcPr>
          <w:p w14:paraId="2D63A53E" w14:textId="77777777" w:rsidR="00CE10B5" w:rsidRPr="00833548" w:rsidRDefault="00CE10B5" w:rsidP="00BD09A7">
            <w:pPr>
              <w:rPr>
                <w:sz w:val="22"/>
                <w:szCs w:val="22"/>
              </w:rPr>
            </w:pPr>
            <w:r>
              <w:rPr>
                <w:sz w:val="22"/>
                <w:szCs w:val="22"/>
              </w:rPr>
              <w:t xml:space="preserve"> </w:t>
            </w:r>
            <w:r w:rsidRPr="00833548">
              <w:rPr>
                <w:sz w:val="22"/>
                <w:szCs w:val="22"/>
              </w:rPr>
              <w:t>General Chemistry-II</w:t>
            </w:r>
          </w:p>
          <w:p w14:paraId="62C706C0" w14:textId="77777777" w:rsidR="00CE10B5" w:rsidRPr="00833548" w:rsidRDefault="00CE10B5" w:rsidP="00BD09A7">
            <w:pPr>
              <w:rPr>
                <w:sz w:val="22"/>
                <w:szCs w:val="22"/>
              </w:rPr>
            </w:pPr>
            <w:r>
              <w:rPr>
                <w:sz w:val="22"/>
                <w:szCs w:val="22"/>
              </w:rPr>
              <w:t xml:space="preserve"> </w:t>
            </w:r>
            <w:r w:rsidRPr="00833548">
              <w:rPr>
                <w:sz w:val="22"/>
                <w:szCs w:val="22"/>
              </w:rPr>
              <w:t xml:space="preserve">Environmental Chemistry  </w:t>
            </w:r>
          </w:p>
        </w:tc>
        <w:tc>
          <w:tcPr>
            <w:tcW w:w="1170" w:type="dxa"/>
            <w:tcBorders>
              <w:top w:val="single" w:sz="2" w:space="0" w:color="auto"/>
              <w:left w:val="single" w:sz="2" w:space="0" w:color="auto"/>
              <w:bottom w:val="single" w:sz="2" w:space="0" w:color="auto"/>
              <w:right w:val="single" w:sz="2" w:space="0" w:color="auto"/>
            </w:tcBorders>
            <w:vAlign w:val="center"/>
          </w:tcPr>
          <w:p w14:paraId="085ADBAE" w14:textId="77777777" w:rsidR="00CE10B5" w:rsidRPr="00833548" w:rsidRDefault="00CE10B5" w:rsidP="00BD09A7">
            <w:pPr>
              <w:ind w:left="525"/>
              <w:rPr>
                <w:sz w:val="22"/>
                <w:szCs w:val="22"/>
              </w:rPr>
            </w:pPr>
            <w:r w:rsidRPr="00833548">
              <w:rPr>
                <w:sz w:val="22"/>
                <w:szCs w:val="22"/>
              </w:rPr>
              <w:t>100</w:t>
            </w:r>
          </w:p>
        </w:tc>
        <w:tc>
          <w:tcPr>
            <w:tcW w:w="1386" w:type="dxa"/>
            <w:tcBorders>
              <w:top w:val="single" w:sz="2" w:space="0" w:color="auto"/>
              <w:left w:val="single" w:sz="2" w:space="0" w:color="auto"/>
              <w:bottom w:val="single" w:sz="2" w:space="0" w:color="auto"/>
              <w:right w:val="single" w:sz="2" w:space="0" w:color="auto"/>
            </w:tcBorders>
            <w:vAlign w:val="center"/>
          </w:tcPr>
          <w:p w14:paraId="20AA5337" w14:textId="77777777" w:rsidR="00CE10B5" w:rsidRPr="00833548" w:rsidRDefault="00CE10B5" w:rsidP="00BD09A7">
            <w:pPr>
              <w:ind w:right="594"/>
              <w:jc w:val="right"/>
              <w:rPr>
                <w:sz w:val="22"/>
                <w:szCs w:val="22"/>
              </w:rPr>
            </w:pPr>
            <w:r w:rsidRPr="00833548">
              <w:rPr>
                <w:sz w:val="22"/>
                <w:szCs w:val="22"/>
              </w:rPr>
              <w:t>4</w:t>
            </w:r>
          </w:p>
        </w:tc>
      </w:tr>
      <w:tr w:rsidR="00CE10B5" w:rsidRPr="00833548" w14:paraId="28DD6114" w14:textId="77777777" w:rsidTr="00BD09A7">
        <w:tblPrEx>
          <w:tblCellMar>
            <w:top w:w="0" w:type="dxa"/>
            <w:left w:w="0" w:type="dxa"/>
            <w:bottom w:w="0" w:type="dxa"/>
            <w:right w:w="0" w:type="dxa"/>
          </w:tblCellMar>
        </w:tblPrEx>
        <w:trPr>
          <w:trHeight w:hRule="exact" w:val="279"/>
        </w:trPr>
        <w:tc>
          <w:tcPr>
            <w:tcW w:w="1683" w:type="dxa"/>
            <w:tcBorders>
              <w:top w:val="single" w:sz="2" w:space="0" w:color="auto"/>
              <w:left w:val="single" w:sz="2" w:space="0" w:color="auto"/>
              <w:bottom w:val="single" w:sz="2" w:space="0" w:color="auto"/>
              <w:right w:val="single" w:sz="2" w:space="0" w:color="auto"/>
            </w:tcBorders>
          </w:tcPr>
          <w:p w14:paraId="64111DAB" w14:textId="77777777" w:rsidR="00CE10B5" w:rsidRPr="00833548" w:rsidRDefault="00CE10B5" w:rsidP="00BD09A7">
            <w:pPr>
              <w:jc w:val="center"/>
              <w:rPr>
                <w:sz w:val="22"/>
                <w:szCs w:val="22"/>
              </w:rPr>
            </w:pPr>
            <w:r w:rsidRPr="00833548">
              <w:rPr>
                <w:sz w:val="22"/>
                <w:szCs w:val="22"/>
              </w:rPr>
              <w:t>222</w:t>
            </w:r>
            <w:r>
              <w:rPr>
                <w:sz w:val="22"/>
                <w:szCs w:val="22"/>
              </w:rPr>
              <w:t>8</w:t>
            </w:r>
            <w:r w:rsidRPr="00833548">
              <w:rPr>
                <w:sz w:val="22"/>
                <w:szCs w:val="22"/>
              </w:rPr>
              <w:t>09</w:t>
            </w:r>
          </w:p>
        </w:tc>
        <w:tc>
          <w:tcPr>
            <w:tcW w:w="5067" w:type="dxa"/>
            <w:vMerge/>
            <w:tcBorders>
              <w:left w:val="single" w:sz="2" w:space="0" w:color="auto"/>
              <w:bottom w:val="single" w:sz="2" w:space="0" w:color="auto"/>
              <w:right w:val="single" w:sz="2" w:space="0" w:color="auto"/>
            </w:tcBorders>
            <w:vAlign w:val="center"/>
          </w:tcPr>
          <w:p w14:paraId="7FAC1158" w14:textId="77777777" w:rsidR="00CE10B5" w:rsidRPr="00833548" w:rsidRDefault="00CE10B5" w:rsidP="00BD09A7">
            <w:pPr>
              <w:rPr>
                <w:sz w:val="22"/>
                <w:szCs w:val="22"/>
              </w:rPr>
            </w:pPr>
          </w:p>
        </w:tc>
        <w:tc>
          <w:tcPr>
            <w:tcW w:w="1170" w:type="dxa"/>
            <w:tcBorders>
              <w:top w:val="single" w:sz="2" w:space="0" w:color="auto"/>
              <w:left w:val="single" w:sz="2" w:space="0" w:color="auto"/>
              <w:bottom w:val="single" w:sz="2" w:space="0" w:color="auto"/>
              <w:right w:val="single" w:sz="2" w:space="0" w:color="auto"/>
            </w:tcBorders>
            <w:vAlign w:val="center"/>
          </w:tcPr>
          <w:p w14:paraId="07225036" w14:textId="77777777" w:rsidR="00CE10B5" w:rsidRPr="00833548" w:rsidRDefault="00CE10B5" w:rsidP="00BD09A7">
            <w:pPr>
              <w:ind w:left="525"/>
              <w:rPr>
                <w:sz w:val="22"/>
                <w:szCs w:val="22"/>
              </w:rPr>
            </w:pPr>
            <w:r w:rsidRPr="00833548">
              <w:rPr>
                <w:sz w:val="22"/>
                <w:szCs w:val="22"/>
              </w:rPr>
              <w:t>50</w:t>
            </w:r>
          </w:p>
        </w:tc>
        <w:tc>
          <w:tcPr>
            <w:tcW w:w="1386" w:type="dxa"/>
            <w:tcBorders>
              <w:top w:val="single" w:sz="2" w:space="0" w:color="auto"/>
              <w:left w:val="single" w:sz="2" w:space="0" w:color="auto"/>
              <w:bottom w:val="single" w:sz="2" w:space="0" w:color="auto"/>
              <w:right w:val="single" w:sz="2" w:space="0" w:color="auto"/>
            </w:tcBorders>
            <w:vAlign w:val="center"/>
          </w:tcPr>
          <w:p w14:paraId="4A6BE92E" w14:textId="77777777" w:rsidR="00CE10B5" w:rsidRPr="00833548" w:rsidRDefault="00CE10B5" w:rsidP="00BD09A7">
            <w:pPr>
              <w:ind w:right="594"/>
              <w:jc w:val="right"/>
              <w:rPr>
                <w:sz w:val="22"/>
                <w:szCs w:val="22"/>
              </w:rPr>
            </w:pPr>
            <w:r w:rsidRPr="00833548">
              <w:rPr>
                <w:sz w:val="22"/>
                <w:szCs w:val="22"/>
              </w:rPr>
              <w:t>2</w:t>
            </w:r>
          </w:p>
        </w:tc>
      </w:tr>
      <w:tr w:rsidR="00CE10B5" w:rsidRPr="00833548" w14:paraId="40E88BEB" w14:textId="77777777" w:rsidTr="00BD09A7">
        <w:tblPrEx>
          <w:tblCellMar>
            <w:top w:w="0" w:type="dxa"/>
            <w:left w:w="0" w:type="dxa"/>
            <w:bottom w:w="0" w:type="dxa"/>
            <w:right w:w="0" w:type="dxa"/>
          </w:tblCellMar>
        </w:tblPrEx>
        <w:trPr>
          <w:trHeight w:hRule="exact" w:val="271"/>
        </w:trPr>
        <w:tc>
          <w:tcPr>
            <w:tcW w:w="1683" w:type="dxa"/>
            <w:tcBorders>
              <w:top w:val="single" w:sz="2" w:space="0" w:color="auto"/>
              <w:left w:val="single" w:sz="2" w:space="0" w:color="auto"/>
              <w:bottom w:val="single" w:sz="2" w:space="0" w:color="auto"/>
              <w:right w:val="single" w:sz="2" w:space="0" w:color="auto"/>
            </w:tcBorders>
          </w:tcPr>
          <w:p w14:paraId="4FE20E29" w14:textId="0072F70B" w:rsidR="00CE10B5" w:rsidRPr="00833548" w:rsidRDefault="00CE10B5" w:rsidP="00BD09A7">
            <w:pPr>
              <w:jc w:val="center"/>
              <w:rPr>
                <w:sz w:val="22"/>
                <w:szCs w:val="22"/>
              </w:rPr>
            </w:pPr>
            <w:r w:rsidRPr="00833548">
              <w:rPr>
                <w:iCs/>
                <w:noProof/>
                <w:sz w:val="22"/>
                <w:szCs w:val="22"/>
              </w:rPr>
              <mc:AlternateContent>
                <mc:Choice Requires="wps">
                  <w:drawing>
                    <wp:anchor distT="0" distB="0" distL="114300" distR="114300" simplePos="0" relativeHeight="251659264" behindDoc="0" locked="0" layoutInCell="1" allowOverlap="1" wp14:anchorId="008B6C7E" wp14:editId="1E8571FF">
                      <wp:simplePos x="0" y="0"/>
                      <wp:positionH relativeFrom="column">
                        <wp:posOffset>1048385</wp:posOffset>
                      </wp:positionH>
                      <wp:positionV relativeFrom="paragraph">
                        <wp:posOffset>13335</wp:posOffset>
                      </wp:positionV>
                      <wp:extent cx="66040" cy="330200"/>
                      <wp:effectExtent l="11430" t="12065" r="8255" b="10160"/>
                      <wp:wrapNone/>
                      <wp:docPr id="2" name="Lef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330200"/>
                              </a:xfrm>
                              <a:prstGeom prst="leftBrace">
                                <a:avLst>
                                  <a:gd name="adj1" fmla="val 41667"/>
                                  <a:gd name="adj2" fmla="val 50000"/>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436DB" id="Left Brace 2" o:spid="_x0000_s1026" type="#_x0000_t87" style="position:absolute;margin-left:82.55pt;margin-top:1.05pt;width:5.2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" strokeweight=".25pt"/>
                  </w:pict>
                </mc:Fallback>
              </mc:AlternateContent>
            </w:r>
            <w:r w:rsidRPr="00833548">
              <w:rPr>
                <w:sz w:val="22"/>
                <w:szCs w:val="22"/>
              </w:rPr>
              <w:t>223007</w:t>
            </w:r>
          </w:p>
        </w:tc>
        <w:tc>
          <w:tcPr>
            <w:tcW w:w="5067" w:type="dxa"/>
            <w:vMerge w:val="restart"/>
            <w:tcBorders>
              <w:top w:val="single" w:sz="2" w:space="0" w:color="auto"/>
              <w:left w:val="single" w:sz="2" w:space="0" w:color="auto"/>
              <w:right w:val="single" w:sz="2" w:space="0" w:color="auto"/>
            </w:tcBorders>
            <w:vAlign w:val="center"/>
          </w:tcPr>
          <w:p w14:paraId="2E462931" w14:textId="77777777" w:rsidR="00CE10B5" w:rsidRPr="00833548" w:rsidRDefault="00CE10B5" w:rsidP="00BD09A7">
            <w:pPr>
              <w:rPr>
                <w:sz w:val="22"/>
                <w:szCs w:val="22"/>
              </w:rPr>
            </w:pPr>
            <w:r w:rsidRPr="00833548">
              <w:rPr>
                <w:sz w:val="22"/>
                <w:szCs w:val="22"/>
              </w:rPr>
              <w:t xml:space="preserve"> Botany-II</w:t>
            </w:r>
          </w:p>
          <w:p w14:paraId="54A6FEA9" w14:textId="77777777" w:rsidR="00CE10B5" w:rsidRPr="00833548" w:rsidRDefault="00CE10B5" w:rsidP="00BD09A7">
            <w:pPr>
              <w:rPr>
                <w:sz w:val="22"/>
                <w:szCs w:val="22"/>
              </w:rPr>
            </w:pPr>
            <w:r w:rsidRPr="00833548">
              <w:rPr>
                <w:sz w:val="22"/>
                <w:szCs w:val="22"/>
              </w:rPr>
              <w:t xml:space="preserve"> Botany Practical</w:t>
            </w:r>
            <w:r>
              <w:rPr>
                <w:sz w:val="22"/>
                <w:szCs w:val="22"/>
              </w:rPr>
              <w:t>-II</w:t>
            </w:r>
          </w:p>
        </w:tc>
        <w:tc>
          <w:tcPr>
            <w:tcW w:w="1170" w:type="dxa"/>
            <w:tcBorders>
              <w:top w:val="single" w:sz="2" w:space="0" w:color="auto"/>
              <w:left w:val="single" w:sz="2" w:space="0" w:color="auto"/>
              <w:bottom w:val="single" w:sz="2" w:space="0" w:color="auto"/>
              <w:right w:val="single" w:sz="2" w:space="0" w:color="auto"/>
            </w:tcBorders>
            <w:vAlign w:val="center"/>
          </w:tcPr>
          <w:p w14:paraId="25848CA3" w14:textId="77777777" w:rsidR="00CE10B5" w:rsidRPr="00833548" w:rsidRDefault="00CE10B5" w:rsidP="00BD09A7">
            <w:pPr>
              <w:ind w:left="525"/>
              <w:rPr>
                <w:sz w:val="22"/>
                <w:szCs w:val="22"/>
              </w:rPr>
            </w:pPr>
            <w:r w:rsidRPr="00833548">
              <w:rPr>
                <w:sz w:val="22"/>
                <w:szCs w:val="22"/>
              </w:rPr>
              <w:t>100</w:t>
            </w:r>
          </w:p>
        </w:tc>
        <w:tc>
          <w:tcPr>
            <w:tcW w:w="1386" w:type="dxa"/>
            <w:tcBorders>
              <w:top w:val="single" w:sz="2" w:space="0" w:color="auto"/>
              <w:left w:val="single" w:sz="2" w:space="0" w:color="auto"/>
              <w:bottom w:val="single" w:sz="2" w:space="0" w:color="auto"/>
              <w:right w:val="single" w:sz="2" w:space="0" w:color="auto"/>
            </w:tcBorders>
            <w:vAlign w:val="center"/>
          </w:tcPr>
          <w:p w14:paraId="69140AA0" w14:textId="77777777" w:rsidR="00CE10B5" w:rsidRPr="00833548" w:rsidRDefault="00CE10B5" w:rsidP="00BD09A7">
            <w:pPr>
              <w:ind w:right="594"/>
              <w:jc w:val="right"/>
              <w:rPr>
                <w:sz w:val="22"/>
                <w:szCs w:val="22"/>
              </w:rPr>
            </w:pPr>
            <w:r w:rsidRPr="00833548">
              <w:rPr>
                <w:sz w:val="22"/>
                <w:szCs w:val="22"/>
              </w:rPr>
              <w:t>4</w:t>
            </w:r>
          </w:p>
        </w:tc>
      </w:tr>
      <w:tr w:rsidR="00CE10B5" w:rsidRPr="00833548" w14:paraId="6D220221" w14:textId="77777777" w:rsidTr="00BD09A7">
        <w:tblPrEx>
          <w:tblCellMar>
            <w:top w:w="0" w:type="dxa"/>
            <w:left w:w="0" w:type="dxa"/>
            <w:bottom w:w="0" w:type="dxa"/>
            <w:right w:w="0" w:type="dxa"/>
          </w:tblCellMar>
        </w:tblPrEx>
        <w:trPr>
          <w:trHeight w:hRule="exact" w:val="279"/>
        </w:trPr>
        <w:tc>
          <w:tcPr>
            <w:tcW w:w="1683" w:type="dxa"/>
            <w:tcBorders>
              <w:top w:val="single" w:sz="2" w:space="0" w:color="auto"/>
              <w:left w:val="single" w:sz="2" w:space="0" w:color="auto"/>
              <w:bottom w:val="single" w:sz="2" w:space="0" w:color="auto"/>
              <w:right w:val="single" w:sz="2" w:space="0" w:color="auto"/>
            </w:tcBorders>
          </w:tcPr>
          <w:p w14:paraId="344C9083" w14:textId="77777777" w:rsidR="00CE10B5" w:rsidRPr="00833548" w:rsidRDefault="00CE10B5" w:rsidP="00BD09A7">
            <w:pPr>
              <w:jc w:val="center"/>
              <w:rPr>
                <w:sz w:val="22"/>
                <w:szCs w:val="22"/>
              </w:rPr>
            </w:pPr>
            <w:r w:rsidRPr="00833548">
              <w:rPr>
                <w:sz w:val="22"/>
                <w:szCs w:val="22"/>
              </w:rPr>
              <w:t>223008</w:t>
            </w:r>
          </w:p>
        </w:tc>
        <w:tc>
          <w:tcPr>
            <w:tcW w:w="5067" w:type="dxa"/>
            <w:vMerge/>
            <w:tcBorders>
              <w:left w:val="single" w:sz="2" w:space="0" w:color="auto"/>
              <w:bottom w:val="single" w:sz="2" w:space="0" w:color="auto"/>
              <w:right w:val="single" w:sz="2" w:space="0" w:color="auto"/>
            </w:tcBorders>
            <w:vAlign w:val="center"/>
          </w:tcPr>
          <w:p w14:paraId="7850B8C5" w14:textId="77777777" w:rsidR="00CE10B5" w:rsidRPr="00833548" w:rsidRDefault="00CE10B5" w:rsidP="00BD09A7">
            <w:pPr>
              <w:rPr>
                <w:sz w:val="22"/>
                <w:szCs w:val="22"/>
              </w:rPr>
            </w:pPr>
          </w:p>
        </w:tc>
        <w:tc>
          <w:tcPr>
            <w:tcW w:w="1170" w:type="dxa"/>
            <w:tcBorders>
              <w:top w:val="single" w:sz="2" w:space="0" w:color="auto"/>
              <w:left w:val="single" w:sz="2" w:space="0" w:color="auto"/>
              <w:bottom w:val="single" w:sz="2" w:space="0" w:color="auto"/>
              <w:right w:val="single" w:sz="2" w:space="0" w:color="auto"/>
            </w:tcBorders>
            <w:vAlign w:val="center"/>
          </w:tcPr>
          <w:p w14:paraId="4BCD4CD6" w14:textId="77777777" w:rsidR="00CE10B5" w:rsidRPr="00833548" w:rsidRDefault="00CE10B5" w:rsidP="00BD09A7">
            <w:pPr>
              <w:ind w:left="525"/>
              <w:rPr>
                <w:sz w:val="22"/>
                <w:szCs w:val="22"/>
              </w:rPr>
            </w:pPr>
            <w:r w:rsidRPr="00833548">
              <w:rPr>
                <w:sz w:val="22"/>
                <w:szCs w:val="22"/>
              </w:rPr>
              <w:t>50</w:t>
            </w:r>
          </w:p>
        </w:tc>
        <w:tc>
          <w:tcPr>
            <w:tcW w:w="1386" w:type="dxa"/>
            <w:tcBorders>
              <w:top w:val="single" w:sz="2" w:space="0" w:color="auto"/>
              <w:left w:val="single" w:sz="2" w:space="0" w:color="auto"/>
              <w:bottom w:val="single" w:sz="2" w:space="0" w:color="auto"/>
              <w:right w:val="single" w:sz="2" w:space="0" w:color="auto"/>
            </w:tcBorders>
            <w:vAlign w:val="center"/>
          </w:tcPr>
          <w:p w14:paraId="1E097D8B" w14:textId="77777777" w:rsidR="00CE10B5" w:rsidRPr="00833548" w:rsidRDefault="00CE10B5" w:rsidP="00BD09A7">
            <w:pPr>
              <w:ind w:right="594"/>
              <w:jc w:val="right"/>
              <w:rPr>
                <w:sz w:val="22"/>
                <w:szCs w:val="22"/>
              </w:rPr>
            </w:pPr>
            <w:r w:rsidRPr="00833548">
              <w:rPr>
                <w:sz w:val="22"/>
                <w:szCs w:val="22"/>
              </w:rPr>
              <w:t>2</w:t>
            </w:r>
          </w:p>
        </w:tc>
      </w:tr>
      <w:tr w:rsidR="00CE10B5" w:rsidRPr="00833548" w14:paraId="1BC3114E" w14:textId="77777777" w:rsidTr="00BD09A7">
        <w:tblPrEx>
          <w:tblCellMar>
            <w:top w:w="0" w:type="dxa"/>
            <w:left w:w="0" w:type="dxa"/>
            <w:bottom w:w="0" w:type="dxa"/>
            <w:right w:w="0" w:type="dxa"/>
          </w:tblCellMar>
        </w:tblPrEx>
        <w:trPr>
          <w:trHeight w:hRule="exact" w:val="279"/>
        </w:trPr>
        <w:tc>
          <w:tcPr>
            <w:tcW w:w="1683" w:type="dxa"/>
            <w:tcBorders>
              <w:top w:val="single" w:sz="2" w:space="0" w:color="auto"/>
              <w:left w:val="single" w:sz="2" w:space="0" w:color="auto"/>
              <w:bottom w:val="single" w:sz="2" w:space="0" w:color="auto"/>
              <w:right w:val="single" w:sz="2" w:space="0" w:color="auto"/>
            </w:tcBorders>
          </w:tcPr>
          <w:p w14:paraId="4CB89483" w14:textId="77777777" w:rsidR="00CE10B5" w:rsidRPr="00833548" w:rsidRDefault="00CE10B5" w:rsidP="00BD09A7">
            <w:pPr>
              <w:jc w:val="center"/>
              <w:rPr>
                <w:sz w:val="22"/>
                <w:szCs w:val="22"/>
              </w:rPr>
            </w:pPr>
          </w:p>
        </w:tc>
        <w:tc>
          <w:tcPr>
            <w:tcW w:w="5067" w:type="dxa"/>
            <w:tcBorders>
              <w:left w:val="single" w:sz="2" w:space="0" w:color="auto"/>
              <w:bottom w:val="single" w:sz="2" w:space="0" w:color="auto"/>
              <w:right w:val="single" w:sz="2" w:space="0" w:color="auto"/>
            </w:tcBorders>
            <w:vAlign w:val="center"/>
          </w:tcPr>
          <w:p w14:paraId="60264E6A" w14:textId="77777777" w:rsidR="00CE10B5" w:rsidRPr="00833548" w:rsidRDefault="00CE10B5" w:rsidP="00BD09A7">
            <w:pPr>
              <w:rPr>
                <w:sz w:val="22"/>
                <w:szCs w:val="22"/>
              </w:rPr>
            </w:pPr>
            <w:r w:rsidRPr="00833548">
              <w:rPr>
                <w:sz w:val="22"/>
                <w:szCs w:val="22"/>
              </w:rPr>
              <w:t>Total =</w:t>
            </w:r>
          </w:p>
        </w:tc>
        <w:tc>
          <w:tcPr>
            <w:tcW w:w="1170" w:type="dxa"/>
            <w:tcBorders>
              <w:top w:val="single" w:sz="2" w:space="0" w:color="auto"/>
              <w:left w:val="single" w:sz="2" w:space="0" w:color="auto"/>
              <w:bottom w:val="single" w:sz="2" w:space="0" w:color="auto"/>
              <w:right w:val="single" w:sz="2" w:space="0" w:color="auto"/>
            </w:tcBorders>
            <w:vAlign w:val="center"/>
          </w:tcPr>
          <w:p w14:paraId="389B16C5" w14:textId="77777777" w:rsidR="00CE10B5" w:rsidRPr="00833548" w:rsidRDefault="00CE10B5" w:rsidP="00BD09A7">
            <w:pPr>
              <w:rPr>
                <w:sz w:val="22"/>
                <w:szCs w:val="22"/>
              </w:rPr>
            </w:pPr>
            <w:r w:rsidRPr="00833548">
              <w:rPr>
                <w:sz w:val="22"/>
                <w:szCs w:val="22"/>
              </w:rPr>
              <w:t xml:space="preserve">          700</w:t>
            </w:r>
          </w:p>
        </w:tc>
        <w:tc>
          <w:tcPr>
            <w:tcW w:w="1386" w:type="dxa"/>
            <w:tcBorders>
              <w:top w:val="single" w:sz="2" w:space="0" w:color="auto"/>
              <w:left w:val="single" w:sz="2" w:space="0" w:color="auto"/>
              <w:bottom w:val="single" w:sz="2" w:space="0" w:color="auto"/>
              <w:right w:val="single" w:sz="2" w:space="0" w:color="auto"/>
            </w:tcBorders>
            <w:vAlign w:val="center"/>
          </w:tcPr>
          <w:p w14:paraId="30C54A60" w14:textId="77777777" w:rsidR="00CE10B5" w:rsidRPr="00833548" w:rsidRDefault="00CE10B5" w:rsidP="00BD09A7">
            <w:pPr>
              <w:jc w:val="center"/>
              <w:rPr>
                <w:sz w:val="22"/>
                <w:szCs w:val="22"/>
              </w:rPr>
            </w:pPr>
            <w:r w:rsidRPr="00833548">
              <w:rPr>
                <w:sz w:val="22"/>
                <w:szCs w:val="22"/>
              </w:rPr>
              <w:t xml:space="preserve">   28</w:t>
            </w:r>
          </w:p>
        </w:tc>
      </w:tr>
      <w:tr w:rsidR="00CE10B5" w:rsidRPr="00833548" w14:paraId="136F002C" w14:textId="77777777" w:rsidTr="00BD09A7">
        <w:tblPrEx>
          <w:tblCellMar>
            <w:top w:w="0" w:type="dxa"/>
            <w:left w:w="0" w:type="dxa"/>
            <w:bottom w:w="0" w:type="dxa"/>
            <w:right w:w="0" w:type="dxa"/>
          </w:tblCellMar>
        </w:tblPrEx>
        <w:trPr>
          <w:trHeight w:hRule="exact" w:val="280"/>
        </w:trPr>
        <w:tc>
          <w:tcPr>
            <w:tcW w:w="1683" w:type="dxa"/>
            <w:tcBorders>
              <w:top w:val="single" w:sz="2" w:space="0" w:color="auto"/>
              <w:left w:val="single" w:sz="2" w:space="0" w:color="auto"/>
              <w:bottom w:val="single" w:sz="2" w:space="0" w:color="auto"/>
              <w:right w:val="single" w:sz="2" w:space="0" w:color="auto"/>
            </w:tcBorders>
          </w:tcPr>
          <w:p w14:paraId="257B9B4E" w14:textId="77777777" w:rsidR="00CE10B5" w:rsidRPr="00833548" w:rsidRDefault="00CE10B5" w:rsidP="00BD09A7">
            <w:pPr>
              <w:jc w:val="center"/>
              <w:rPr>
                <w:sz w:val="22"/>
                <w:szCs w:val="22"/>
              </w:rPr>
            </w:pPr>
            <w:r w:rsidRPr="00833548">
              <w:rPr>
                <w:sz w:val="22"/>
                <w:szCs w:val="22"/>
              </w:rPr>
              <w:t>221109</w:t>
            </w:r>
          </w:p>
        </w:tc>
        <w:tc>
          <w:tcPr>
            <w:tcW w:w="5067" w:type="dxa"/>
            <w:tcBorders>
              <w:top w:val="single" w:sz="2" w:space="0" w:color="auto"/>
              <w:left w:val="single" w:sz="2" w:space="0" w:color="auto"/>
              <w:bottom w:val="single" w:sz="2" w:space="0" w:color="auto"/>
              <w:right w:val="single" w:sz="2" w:space="0" w:color="auto"/>
            </w:tcBorders>
            <w:vAlign w:val="center"/>
          </w:tcPr>
          <w:p w14:paraId="1201BB22" w14:textId="77777777" w:rsidR="00CE10B5" w:rsidRPr="00833548" w:rsidRDefault="00CE10B5" w:rsidP="00BD09A7">
            <w:pPr>
              <w:rPr>
                <w:sz w:val="22"/>
                <w:szCs w:val="22"/>
              </w:rPr>
            </w:pPr>
            <w:r w:rsidRPr="00833548">
              <w:rPr>
                <w:sz w:val="22"/>
                <w:szCs w:val="22"/>
              </w:rPr>
              <w:t>English (Compulsory)</w:t>
            </w:r>
          </w:p>
        </w:tc>
        <w:tc>
          <w:tcPr>
            <w:tcW w:w="1170" w:type="dxa"/>
            <w:tcBorders>
              <w:top w:val="single" w:sz="2" w:space="0" w:color="auto"/>
              <w:left w:val="single" w:sz="2" w:space="0" w:color="auto"/>
              <w:bottom w:val="single" w:sz="2" w:space="0" w:color="auto"/>
              <w:right w:val="single" w:sz="2" w:space="0" w:color="auto"/>
            </w:tcBorders>
            <w:vAlign w:val="center"/>
          </w:tcPr>
          <w:p w14:paraId="6774B8E1" w14:textId="77777777" w:rsidR="00CE10B5" w:rsidRPr="00833548" w:rsidRDefault="00CE10B5" w:rsidP="00BD09A7">
            <w:pPr>
              <w:ind w:left="525"/>
              <w:rPr>
                <w:sz w:val="22"/>
                <w:szCs w:val="22"/>
              </w:rPr>
            </w:pPr>
            <w:r w:rsidRPr="00833548">
              <w:rPr>
                <w:sz w:val="22"/>
                <w:szCs w:val="22"/>
              </w:rPr>
              <w:t>100</w:t>
            </w:r>
          </w:p>
        </w:tc>
        <w:tc>
          <w:tcPr>
            <w:tcW w:w="1386" w:type="dxa"/>
            <w:tcBorders>
              <w:top w:val="single" w:sz="2" w:space="0" w:color="auto"/>
              <w:left w:val="single" w:sz="2" w:space="0" w:color="auto"/>
              <w:bottom w:val="single" w:sz="2" w:space="0" w:color="auto"/>
              <w:right w:val="single" w:sz="2" w:space="0" w:color="auto"/>
            </w:tcBorders>
            <w:vAlign w:val="center"/>
          </w:tcPr>
          <w:p w14:paraId="03E56C0E" w14:textId="77777777" w:rsidR="00CE10B5" w:rsidRPr="00833548" w:rsidRDefault="00CE10B5" w:rsidP="00BD09A7">
            <w:pPr>
              <w:ind w:right="-11"/>
              <w:jc w:val="center"/>
              <w:rPr>
                <w:sz w:val="22"/>
                <w:szCs w:val="22"/>
              </w:rPr>
            </w:pPr>
            <w:r w:rsidRPr="00833548">
              <w:rPr>
                <w:spacing w:val="4"/>
                <w:sz w:val="22"/>
                <w:szCs w:val="22"/>
              </w:rPr>
              <w:t>Non</w:t>
            </w:r>
            <w:r w:rsidRPr="00833548">
              <w:rPr>
                <w:spacing w:val="4"/>
                <w:sz w:val="22"/>
                <w:szCs w:val="22"/>
              </w:rPr>
              <w:noBreakHyphen/>
              <w:t>Credit</w:t>
            </w:r>
          </w:p>
        </w:tc>
      </w:tr>
    </w:tbl>
    <w:p w14:paraId="24665C79" w14:textId="77777777" w:rsidR="00CE10B5" w:rsidRDefault="00CE10B5" w:rsidP="00CE10B5">
      <w:pPr>
        <w:widowControl/>
        <w:adjustRightInd w:val="0"/>
        <w:sectPr w:rsidR="00CE10B5" w:rsidSect="00E162DA">
          <w:pgSz w:w="11909" w:h="16834" w:code="9"/>
          <w:pgMar w:top="1440" w:right="1440" w:bottom="1440" w:left="1440" w:header="720" w:footer="720" w:gutter="0"/>
          <w:cols w:space="720"/>
          <w:noEndnote/>
        </w:sectPr>
      </w:pPr>
    </w:p>
    <w:p w14:paraId="05F64230" w14:textId="77777777" w:rsidR="00CE10B5" w:rsidRPr="000B1DBC" w:rsidRDefault="00CE10B5" w:rsidP="00CE10B5">
      <w:pPr>
        <w:spacing w:after="180"/>
        <w:ind w:right="29"/>
        <w:rPr>
          <w:b/>
        </w:rPr>
      </w:pPr>
      <w:r>
        <w:lastRenderedPageBreak/>
        <w:tab/>
      </w:r>
      <w:r>
        <w:tab/>
      </w:r>
      <w:r>
        <w:tab/>
      </w:r>
      <w:r>
        <w:tab/>
      </w:r>
      <w:r>
        <w:tab/>
      </w:r>
      <w:r w:rsidRPr="000B1DBC">
        <w:rPr>
          <w:b/>
          <w:sz w:val="28"/>
        </w:rPr>
        <w:t>Detailed Syllabus</w:t>
      </w:r>
    </w:p>
    <w:p w14:paraId="5355CFB4" w14:textId="77777777" w:rsidR="00CE10B5" w:rsidRDefault="00CE10B5" w:rsidP="00CE10B5">
      <w:pPr>
        <w:spacing w:before="196" w:line="20" w:lineRule="exact"/>
        <w:ind w:left="28" w:right="922"/>
      </w:pPr>
    </w:p>
    <w:tbl>
      <w:tblPr>
        <w:tblW w:w="9015" w:type="dxa"/>
        <w:tblInd w:w="31" w:type="dxa"/>
        <w:tblLayout w:type="fixed"/>
        <w:tblCellMar>
          <w:left w:w="0" w:type="dxa"/>
          <w:right w:w="0" w:type="dxa"/>
        </w:tblCellMar>
        <w:tblLook w:val="0000" w:firstRow="0" w:lastRow="0" w:firstColumn="0" w:lastColumn="0" w:noHBand="0" w:noVBand="0"/>
      </w:tblPr>
      <w:tblGrid>
        <w:gridCol w:w="1665"/>
        <w:gridCol w:w="1292"/>
        <w:gridCol w:w="1924"/>
        <w:gridCol w:w="1704"/>
        <w:gridCol w:w="2430"/>
      </w:tblGrid>
      <w:tr w:rsidR="00CE10B5" w14:paraId="42718DBE" w14:textId="77777777" w:rsidTr="00BD09A7">
        <w:tblPrEx>
          <w:tblCellMar>
            <w:top w:w="0" w:type="dxa"/>
            <w:left w:w="0" w:type="dxa"/>
            <w:bottom w:w="0" w:type="dxa"/>
            <w:right w:w="0" w:type="dxa"/>
          </w:tblCellMar>
        </w:tblPrEx>
        <w:trPr>
          <w:trHeight w:hRule="exact" w:val="349"/>
        </w:trPr>
        <w:tc>
          <w:tcPr>
            <w:tcW w:w="1665" w:type="dxa"/>
            <w:tcBorders>
              <w:top w:val="single" w:sz="2" w:space="0" w:color="auto"/>
              <w:left w:val="single" w:sz="2" w:space="0" w:color="auto"/>
              <w:bottom w:val="single" w:sz="2" w:space="0" w:color="auto"/>
              <w:right w:val="single" w:sz="2" w:space="0" w:color="auto"/>
            </w:tcBorders>
            <w:vAlign w:val="center"/>
          </w:tcPr>
          <w:p w14:paraId="1E0E02EF" w14:textId="77777777" w:rsidR="00CE10B5" w:rsidRDefault="00CE10B5" w:rsidP="00BD09A7">
            <w:pPr>
              <w:ind w:left="81"/>
              <w:rPr>
                <w:b/>
                <w:bCs/>
                <w:spacing w:val="2"/>
                <w:sz w:val="22"/>
                <w:szCs w:val="22"/>
              </w:rPr>
            </w:pPr>
            <w:r>
              <w:rPr>
                <w:b/>
                <w:bCs/>
                <w:spacing w:val="2"/>
                <w:sz w:val="22"/>
                <w:szCs w:val="22"/>
              </w:rPr>
              <w:t>Paper code</w:t>
            </w:r>
          </w:p>
        </w:tc>
        <w:tc>
          <w:tcPr>
            <w:tcW w:w="1292" w:type="dxa"/>
            <w:tcBorders>
              <w:top w:val="single" w:sz="2" w:space="0" w:color="auto"/>
              <w:left w:val="single" w:sz="2" w:space="0" w:color="auto"/>
              <w:bottom w:val="single" w:sz="2" w:space="0" w:color="auto"/>
              <w:right w:val="single" w:sz="2" w:space="0" w:color="auto"/>
            </w:tcBorders>
            <w:vAlign w:val="center"/>
          </w:tcPr>
          <w:p w14:paraId="1A935CCC" w14:textId="77777777" w:rsidR="00CE10B5" w:rsidRDefault="00CE10B5" w:rsidP="00BD09A7">
            <w:pPr>
              <w:rPr>
                <w:b/>
                <w:bCs/>
                <w:spacing w:val="24"/>
                <w:sz w:val="20"/>
                <w:szCs w:val="20"/>
              </w:rPr>
            </w:pPr>
            <w:r>
              <w:rPr>
                <w:b/>
                <w:bCs/>
                <w:spacing w:val="24"/>
                <w:sz w:val="20"/>
                <w:szCs w:val="20"/>
              </w:rPr>
              <w:t xml:space="preserve"> </w:t>
            </w:r>
            <w:r>
              <w:rPr>
                <w:sz w:val="22"/>
                <w:szCs w:val="22"/>
              </w:rPr>
              <w:t>223301</w:t>
            </w:r>
          </w:p>
        </w:tc>
        <w:tc>
          <w:tcPr>
            <w:tcW w:w="1924" w:type="dxa"/>
            <w:tcBorders>
              <w:top w:val="single" w:sz="2" w:space="0" w:color="auto"/>
              <w:left w:val="single" w:sz="2" w:space="0" w:color="auto"/>
              <w:bottom w:val="single" w:sz="2" w:space="0" w:color="auto"/>
              <w:right w:val="single" w:sz="2" w:space="0" w:color="auto"/>
            </w:tcBorders>
            <w:vAlign w:val="center"/>
          </w:tcPr>
          <w:p w14:paraId="225BCD03" w14:textId="77777777" w:rsidR="00CE10B5" w:rsidRDefault="00CE10B5" w:rsidP="00BD09A7">
            <w:pPr>
              <w:rPr>
                <w:b/>
                <w:bCs/>
                <w:spacing w:val="2"/>
                <w:sz w:val="22"/>
                <w:szCs w:val="22"/>
              </w:rPr>
            </w:pPr>
            <w:r>
              <w:rPr>
                <w:b/>
                <w:bCs/>
                <w:spacing w:val="2"/>
                <w:sz w:val="22"/>
                <w:szCs w:val="22"/>
              </w:rPr>
              <w:t>Marks: 100</w:t>
            </w:r>
          </w:p>
        </w:tc>
        <w:tc>
          <w:tcPr>
            <w:tcW w:w="1704" w:type="dxa"/>
            <w:tcBorders>
              <w:top w:val="single" w:sz="2" w:space="0" w:color="auto"/>
              <w:left w:val="single" w:sz="2" w:space="0" w:color="auto"/>
              <w:bottom w:val="single" w:sz="2" w:space="0" w:color="auto"/>
              <w:right w:val="single" w:sz="2" w:space="0" w:color="auto"/>
            </w:tcBorders>
            <w:vAlign w:val="center"/>
          </w:tcPr>
          <w:p w14:paraId="36D4A9D5" w14:textId="77777777" w:rsidR="00CE10B5" w:rsidRDefault="00CE10B5" w:rsidP="00BD09A7">
            <w:pPr>
              <w:rPr>
                <w:b/>
                <w:bCs/>
                <w:spacing w:val="2"/>
                <w:sz w:val="22"/>
                <w:szCs w:val="22"/>
              </w:rPr>
            </w:pPr>
            <w:r>
              <w:rPr>
                <w:b/>
                <w:bCs/>
                <w:spacing w:val="2"/>
                <w:sz w:val="22"/>
                <w:szCs w:val="22"/>
              </w:rPr>
              <w:t>Credits: 4</w:t>
            </w:r>
          </w:p>
        </w:tc>
        <w:tc>
          <w:tcPr>
            <w:tcW w:w="2430" w:type="dxa"/>
            <w:tcBorders>
              <w:top w:val="single" w:sz="2" w:space="0" w:color="auto"/>
              <w:left w:val="single" w:sz="2" w:space="0" w:color="auto"/>
              <w:bottom w:val="single" w:sz="2" w:space="0" w:color="auto"/>
              <w:right w:val="single" w:sz="2" w:space="0" w:color="auto"/>
            </w:tcBorders>
            <w:vAlign w:val="center"/>
          </w:tcPr>
          <w:p w14:paraId="17841DA2" w14:textId="77777777" w:rsidR="00CE10B5" w:rsidRDefault="00CE10B5" w:rsidP="00BD09A7">
            <w:pPr>
              <w:ind w:left="691"/>
              <w:rPr>
                <w:b/>
                <w:bCs/>
                <w:spacing w:val="2"/>
                <w:sz w:val="22"/>
                <w:szCs w:val="22"/>
              </w:rPr>
            </w:pPr>
            <w:r>
              <w:rPr>
                <w:b/>
                <w:bCs/>
                <w:spacing w:val="2"/>
                <w:sz w:val="22"/>
                <w:szCs w:val="22"/>
              </w:rPr>
              <w:t>Class hours: 60</w:t>
            </w:r>
          </w:p>
        </w:tc>
      </w:tr>
      <w:tr w:rsidR="00CE10B5" w14:paraId="49A9F86D" w14:textId="77777777" w:rsidTr="00BD09A7">
        <w:tblPrEx>
          <w:tblCellMar>
            <w:top w:w="0" w:type="dxa"/>
            <w:left w:w="0" w:type="dxa"/>
            <w:bottom w:w="0" w:type="dxa"/>
            <w:right w:w="0" w:type="dxa"/>
          </w:tblCellMar>
        </w:tblPrEx>
        <w:trPr>
          <w:trHeight w:hRule="exact" w:val="361"/>
        </w:trPr>
        <w:tc>
          <w:tcPr>
            <w:tcW w:w="1665" w:type="dxa"/>
            <w:tcBorders>
              <w:top w:val="single" w:sz="2" w:space="0" w:color="auto"/>
              <w:left w:val="single" w:sz="2" w:space="0" w:color="auto"/>
              <w:bottom w:val="single" w:sz="2" w:space="0" w:color="auto"/>
              <w:right w:val="single" w:sz="2" w:space="0" w:color="auto"/>
            </w:tcBorders>
            <w:vAlign w:val="center"/>
          </w:tcPr>
          <w:p w14:paraId="19578D37" w14:textId="77777777" w:rsidR="00CE10B5" w:rsidRDefault="00CE10B5" w:rsidP="00BD09A7">
            <w:pPr>
              <w:ind w:left="81"/>
              <w:rPr>
                <w:b/>
                <w:bCs/>
                <w:spacing w:val="2"/>
                <w:sz w:val="22"/>
                <w:szCs w:val="22"/>
              </w:rPr>
            </w:pPr>
            <w:r>
              <w:rPr>
                <w:b/>
                <w:bCs/>
                <w:spacing w:val="2"/>
                <w:sz w:val="22"/>
                <w:szCs w:val="22"/>
              </w:rPr>
              <w:t>Paper title:</w:t>
            </w:r>
          </w:p>
        </w:tc>
        <w:tc>
          <w:tcPr>
            <w:tcW w:w="7349" w:type="dxa"/>
            <w:gridSpan w:val="4"/>
            <w:tcBorders>
              <w:top w:val="single" w:sz="2" w:space="0" w:color="auto"/>
              <w:left w:val="single" w:sz="2" w:space="0" w:color="auto"/>
              <w:bottom w:val="single" w:sz="2" w:space="0" w:color="auto"/>
              <w:right w:val="single" w:sz="2" w:space="0" w:color="auto"/>
            </w:tcBorders>
            <w:vAlign w:val="center"/>
          </w:tcPr>
          <w:p w14:paraId="4ED12CA1" w14:textId="77777777" w:rsidR="00CE10B5" w:rsidRDefault="00CE10B5" w:rsidP="00BD09A7">
            <w:pPr>
              <w:ind w:left="81"/>
              <w:rPr>
                <w:b/>
                <w:bCs/>
                <w:spacing w:val="2"/>
                <w:sz w:val="22"/>
                <w:szCs w:val="22"/>
              </w:rPr>
            </w:pPr>
            <w:r>
              <w:rPr>
                <w:b/>
                <w:bCs/>
                <w:spacing w:val="2"/>
                <w:sz w:val="20"/>
                <w:szCs w:val="20"/>
              </w:rPr>
              <w:t>Soil Physics-I</w:t>
            </w:r>
          </w:p>
        </w:tc>
      </w:tr>
    </w:tbl>
    <w:p w14:paraId="18AC4292" w14:textId="77777777" w:rsidR="00CE10B5" w:rsidRDefault="00CE10B5" w:rsidP="00CE10B5">
      <w:pPr>
        <w:tabs>
          <w:tab w:val="left" w:pos="4833"/>
        </w:tabs>
        <w:rPr>
          <w:b/>
          <w:bCs/>
          <w:spacing w:val="2"/>
          <w:sz w:val="20"/>
          <w:szCs w:val="20"/>
        </w:rPr>
      </w:pPr>
    </w:p>
    <w:p w14:paraId="23828DC5" w14:textId="77777777" w:rsidR="00CE10B5" w:rsidRPr="00FE788D" w:rsidRDefault="00CE10B5" w:rsidP="00CE10B5">
      <w:pPr>
        <w:tabs>
          <w:tab w:val="left" w:pos="4833"/>
        </w:tabs>
        <w:rPr>
          <w:b/>
          <w:bCs/>
          <w:spacing w:val="2"/>
          <w:sz w:val="22"/>
          <w:szCs w:val="22"/>
        </w:rPr>
      </w:pPr>
    </w:p>
    <w:p w14:paraId="628570EB" w14:textId="77777777" w:rsidR="00CE10B5" w:rsidRPr="00FE788D" w:rsidRDefault="00CE10B5" w:rsidP="00CE10B5">
      <w:pPr>
        <w:jc w:val="both"/>
        <w:rPr>
          <w:spacing w:val="2"/>
          <w:sz w:val="22"/>
          <w:szCs w:val="22"/>
        </w:rPr>
      </w:pPr>
      <w:r w:rsidRPr="00904687">
        <w:rPr>
          <w:b/>
          <w:spacing w:val="2"/>
          <w:sz w:val="22"/>
          <w:szCs w:val="22"/>
        </w:rPr>
        <w:t>Physical Nature of The Soil Particles</w:t>
      </w:r>
      <w:r>
        <w:rPr>
          <w:spacing w:val="2"/>
          <w:sz w:val="22"/>
          <w:szCs w:val="22"/>
        </w:rPr>
        <w:t xml:space="preserve"> </w:t>
      </w:r>
      <w:r w:rsidRPr="00FE788D">
        <w:rPr>
          <w:spacing w:val="2"/>
          <w:sz w:val="22"/>
          <w:szCs w:val="22"/>
        </w:rPr>
        <w:t>-</w:t>
      </w:r>
      <w:r>
        <w:rPr>
          <w:spacing w:val="2"/>
          <w:sz w:val="22"/>
          <w:szCs w:val="22"/>
        </w:rPr>
        <w:t xml:space="preserve"> </w:t>
      </w:r>
      <w:r w:rsidRPr="00FE788D">
        <w:rPr>
          <w:spacing w:val="2"/>
          <w:sz w:val="22"/>
          <w:szCs w:val="22"/>
        </w:rPr>
        <w:t>particle-size distribution, soil textural classes.</w:t>
      </w:r>
    </w:p>
    <w:p w14:paraId="3449C39C" w14:textId="77777777" w:rsidR="00CE10B5" w:rsidRPr="00FE788D" w:rsidRDefault="00CE10B5" w:rsidP="00CE10B5">
      <w:pPr>
        <w:jc w:val="both"/>
        <w:rPr>
          <w:spacing w:val="2"/>
          <w:sz w:val="22"/>
          <w:szCs w:val="22"/>
        </w:rPr>
      </w:pPr>
      <w:r w:rsidRPr="00D868D0">
        <w:rPr>
          <w:b/>
          <w:spacing w:val="2"/>
          <w:sz w:val="22"/>
          <w:szCs w:val="22"/>
        </w:rPr>
        <w:t>Soil Structure</w:t>
      </w:r>
      <w:r>
        <w:rPr>
          <w:spacing w:val="2"/>
          <w:sz w:val="22"/>
          <w:szCs w:val="22"/>
        </w:rPr>
        <w:t xml:space="preserve"> </w:t>
      </w:r>
      <w:r w:rsidRPr="00FE788D">
        <w:rPr>
          <w:spacing w:val="2"/>
          <w:sz w:val="22"/>
          <w:szCs w:val="22"/>
        </w:rPr>
        <w:t>-</w:t>
      </w:r>
      <w:r>
        <w:rPr>
          <w:spacing w:val="2"/>
          <w:sz w:val="22"/>
          <w:szCs w:val="22"/>
        </w:rPr>
        <w:t xml:space="preserve"> </w:t>
      </w:r>
      <w:r w:rsidRPr="00FE788D">
        <w:rPr>
          <w:spacing w:val="2"/>
          <w:sz w:val="22"/>
          <w:szCs w:val="22"/>
        </w:rPr>
        <w:t>clas</w:t>
      </w:r>
      <w:r w:rsidRPr="00FE788D">
        <w:rPr>
          <w:spacing w:val="2"/>
          <w:sz w:val="22"/>
          <w:szCs w:val="22"/>
        </w:rPr>
        <w:softHyphen/>
        <w:t>sification, genesis, evaluation and agriculture significance.</w:t>
      </w:r>
    </w:p>
    <w:p w14:paraId="0CE20227" w14:textId="77777777" w:rsidR="00CE10B5" w:rsidRPr="00FE788D" w:rsidRDefault="00CE10B5" w:rsidP="00CE10B5">
      <w:pPr>
        <w:jc w:val="both"/>
        <w:rPr>
          <w:spacing w:val="2"/>
          <w:sz w:val="22"/>
          <w:szCs w:val="22"/>
        </w:rPr>
      </w:pPr>
      <w:r w:rsidRPr="00D868D0">
        <w:rPr>
          <w:b/>
          <w:spacing w:val="2"/>
          <w:sz w:val="22"/>
          <w:szCs w:val="22"/>
        </w:rPr>
        <w:t>Soil Consistence</w:t>
      </w:r>
      <w:r>
        <w:rPr>
          <w:spacing w:val="2"/>
          <w:sz w:val="22"/>
          <w:szCs w:val="22"/>
        </w:rPr>
        <w:t xml:space="preserve"> – Atterber</w:t>
      </w:r>
      <w:r w:rsidRPr="00FE788D">
        <w:rPr>
          <w:spacing w:val="2"/>
          <w:sz w:val="22"/>
          <w:szCs w:val="22"/>
        </w:rPr>
        <w:t>g’s constants and their practical significance.</w:t>
      </w:r>
    </w:p>
    <w:p w14:paraId="55795AC6" w14:textId="77777777" w:rsidR="00CE10B5" w:rsidRDefault="00CE10B5" w:rsidP="00CE10B5">
      <w:pPr>
        <w:jc w:val="both"/>
        <w:rPr>
          <w:spacing w:val="2"/>
          <w:sz w:val="22"/>
          <w:szCs w:val="22"/>
        </w:rPr>
      </w:pPr>
      <w:r w:rsidRPr="00D868D0">
        <w:rPr>
          <w:b/>
          <w:bCs/>
          <w:spacing w:val="2"/>
          <w:sz w:val="22"/>
          <w:szCs w:val="22"/>
        </w:rPr>
        <w:t>The Gaseous Phase</w:t>
      </w:r>
      <w:r>
        <w:rPr>
          <w:bCs/>
          <w:spacing w:val="2"/>
          <w:sz w:val="22"/>
          <w:szCs w:val="22"/>
        </w:rPr>
        <w:t xml:space="preserve"> - </w:t>
      </w:r>
      <w:r>
        <w:rPr>
          <w:spacing w:val="2"/>
          <w:sz w:val="22"/>
          <w:szCs w:val="22"/>
        </w:rPr>
        <w:t>composition of soil air, gas transport through soil, gaseous exchange - the renewal of soil air; measurement of soil aeration.</w:t>
      </w:r>
    </w:p>
    <w:p w14:paraId="2B9C3825" w14:textId="77777777" w:rsidR="00CE10B5" w:rsidRDefault="00CE10B5" w:rsidP="00CE10B5">
      <w:pPr>
        <w:jc w:val="both"/>
        <w:rPr>
          <w:spacing w:val="2"/>
          <w:sz w:val="22"/>
          <w:szCs w:val="22"/>
        </w:rPr>
      </w:pPr>
      <w:r w:rsidRPr="00D868D0">
        <w:rPr>
          <w:b/>
          <w:bCs/>
          <w:spacing w:val="2"/>
          <w:sz w:val="22"/>
          <w:szCs w:val="22"/>
        </w:rPr>
        <w:t>The Soil Thermal Regime</w:t>
      </w:r>
      <w:r>
        <w:rPr>
          <w:bCs/>
          <w:spacing w:val="2"/>
          <w:sz w:val="22"/>
          <w:szCs w:val="22"/>
        </w:rPr>
        <w:t xml:space="preserve"> - </w:t>
      </w:r>
      <w:r>
        <w:rPr>
          <w:spacing w:val="2"/>
          <w:sz w:val="22"/>
          <w:szCs w:val="22"/>
        </w:rPr>
        <w:t>atmospheric energy balance, solar radiation, factors affecting soil temperature, soil surface energy balance. Thermal Properties of Soil - temperature, heat capacity and thermal conductivity, measurement of thermal conductivity.</w:t>
      </w:r>
    </w:p>
    <w:p w14:paraId="2322B198" w14:textId="77777777" w:rsidR="00CE10B5" w:rsidRDefault="00CE10B5" w:rsidP="00CE10B5">
      <w:pPr>
        <w:jc w:val="both"/>
        <w:rPr>
          <w:spacing w:val="2"/>
          <w:sz w:val="22"/>
          <w:szCs w:val="22"/>
        </w:rPr>
      </w:pPr>
    </w:p>
    <w:p w14:paraId="0503D902" w14:textId="77777777" w:rsidR="00CE10B5" w:rsidRDefault="00CE10B5" w:rsidP="00CE10B5">
      <w:pPr>
        <w:tabs>
          <w:tab w:val="left" w:pos="180"/>
        </w:tabs>
        <w:jc w:val="both"/>
        <w:rPr>
          <w:spacing w:val="2"/>
          <w:sz w:val="22"/>
          <w:szCs w:val="22"/>
        </w:rPr>
      </w:pPr>
      <w:r w:rsidRPr="00D868D0">
        <w:rPr>
          <w:b/>
          <w:spacing w:val="2"/>
          <w:sz w:val="22"/>
          <w:szCs w:val="22"/>
        </w:rPr>
        <w:t xml:space="preserve">Soil Water </w:t>
      </w:r>
      <w:r>
        <w:rPr>
          <w:spacing w:val="2"/>
          <w:sz w:val="22"/>
          <w:szCs w:val="22"/>
        </w:rPr>
        <w:t xml:space="preserve">– Classifications and determination. </w:t>
      </w:r>
    </w:p>
    <w:p w14:paraId="7FA8CB75" w14:textId="77777777" w:rsidR="00CE10B5" w:rsidRDefault="00CE10B5" w:rsidP="00CE10B5">
      <w:pPr>
        <w:tabs>
          <w:tab w:val="left" w:pos="180"/>
        </w:tabs>
        <w:jc w:val="both"/>
        <w:rPr>
          <w:spacing w:val="2"/>
          <w:sz w:val="22"/>
          <w:szCs w:val="22"/>
        </w:rPr>
      </w:pPr>
      <w:r>
        <w:rPr>
          <w:spacing w:val="2"/>
          <w:sz w:val="22"/>
          <w:szCs w:val="22"/>
        </w:rPr>
        <w:tab/>
      </w:r>
      <w:r>
        <w:rPr>
          <w:spacing w:val="2"/>
          <w:sz w:val="22"/>
          <w:szCs w:val="22"/>
        </w:rPr>
        <w:tab/>
        <w:t xml:space="preserve">        Soil </w:t>
      </w:r>
      <w:proofErr w:type="spellStart"/>
      <w:r>
        <w:rPr>
          <w:spacing w:val="2"/>
          <w:sz w:val="22"/>
          <w:szCs w:val="22"/>
        </w:rPr>
        <w:t>Colour</w:t>
      </w:r>
      <w:proofErr w:type="spellEnd"/>
      <w:r>
        <w:rPr>
          <w:spacing w:val="2"/>
          <w:sz w:val="22"/>
          <w:szCs w:val="22"/>
        </w:rPr>
        <w:t>.</w:t>
      </w:r>
    </w:p>
    <w:p w14:paraId="09924E61" w14:textId="77777777" w:rsidR="00CE10B5" w:rsidRDefault="00CE10B5" w:rsidP="00CE10B5">
      <w:pPr>
        <w:tabs>
          <w:tab w:val="left" w:pos="180"/>
        </w:tabs>
        <w:jc w:val="both"/>
        <w:rPr>
          <w:spacing w:val="2"/>
          <w:sz w:val="22"/>
          <w:szCs w:val="22"/>
        </w:rPr>
      </w:pPr>
      <w:r>
        <w:rPr>
          <w:spacing w:val="2"/>
          <w:sz w:val="22"/>
          <w:szCs w:val="22"/>
        </w:rPr>
        <w:tab/>
      </w:r>
      <w:r>
        <w:rPr>
          <w:spacing w:val="2"/>
          <w:sz w:val="22"/>
          <w:szCs w:val="22"/>
        </w:rPr>
        <w:tab/>
        <w:t xml:space="preserve">        Soil Density.</w:t>
      </w:r>
    </w:p>
    <w:p w14:paraId="4CD590EA" w14:textId="77777777" w:rsidR="00CE10B5" w:rsidRDefault="00CE10B5" w:rsidP="00CE10B5">
      <w:pPr>
        <w:rPr>
          <w:sz w:val="22"/>
          <w:szCs w:val="22"/>
        </w:rPr>
      </w:pPr>
    </w:p>
    <w:p w14:paraId="38254B42" w14:textId="77777777" w:rsidR="00CE10B5" w:rsidRPr="00156168" w:rsidRDefault="00CE10B5" w:rsidP="00CE10B5">
      <w:pPr>
        <w:rPr>
          <w:sz w:val="22"/>
          <w:szCs w:val="22"/>
        </w:rPr>
      </w:pPr>
    </w:p>
    <w:p w14:paraId="09C4EC2F" w14:textId="77777777" w:rsidR="00CE10B5" w:rsidRPr="00D868D0" w:rsidRDefault="00CE10B5" w:rsidP="00CE10B5">
      <w:pPr>
        <w:rPr>
          <w:b/>
          <w:bCs/>
          <w:spacing w:val="6"/>
          <w:sz w:val="22"/>
          <w:szCs w:val="20"/>
        </w:rPr>
      </w:pPr>
      <w:r w:rsidRPr="00D868D0">
        <w:rPr>
          <w:b/>
          <w:bCs/>
          <w:spacing w:val="6"/>
          <w:sz w:val="22"/>
          <w:szCs w:val="20"/>
        </w:rPr>
        <w:t>Books Recommended:</w:t>
      </w:r>
    </w:p>
    <w:p w14:paraId="62A58C4E" w14:textId="77777777" w:rsidR="00CE10B5" w:rsidRPr="00D868D0" w:rsidRDefault="00CE10B5" w:rsidP="00CE10B5">
      <w:pPr>
        <w:numPr>
          <w:ilvl w:val="0"/>
          <w:numId w:val="11"/>
        </w:numPr>
        <w:tabs>
          <w:tab w:val="left" w:pos="540"/>
        </w:tabs>
        <w:spacing w:before="108" w:line="360" w:lineRule="auto"/>
        <w:rPr>
          <w:spacing w:val="6"/>
          <w:sz w:val="22"/>
          <w:szCs w:val="20"/>
        </w:rPr>
      </w:pPr>
      <w:r w:rsidRPr="00D868D0">
        <w:rPr>
          <w:spacing w:val="6"/>
          <w:sz w:val="22"/>
          <w:szCs w:val="20"/>
        </w:rPr>
        <w:t>Principles of Soil Physics-D. Hillel</w:t>
      </w:r>
    </w:p>
    <w:p w14:paraId="04048640" w14:textId="77777777" w:rsidR="00CE10B5" w:rsidRPr="00D868D0" w:rsidRDefault="00CE10B5" w:rsidP="00CE10B5">
      <w:pPr>
        <w:numPr>
          <w:ilvl w:val="0"/>
          <w:numId w:val="11"/>
        </w:numPr>
        <w:tabs>
          <w:tab w:val="left" w:pos="540"/>
        </w:tabs>
        <w:spacing w:line="360" w:lineRule="auto"/>
        <w:rPr>
          <w:spacing w:val="6"/>
          <w:sz w:val="22"/>
          <w:szCs w:val="20"/>
        </w:rPr>
      </w:pPr>
      <w:r w:rsidRPr="00D868D0">
        <w:rPr>
          <w:spacing w:val="6"/>
          <w:sz w:val="22"/>
          <w:szCs w:val="20"/>
        </w:rPr>
        <w:t xml:space="preserve">Soil Physics-Helmut </w:t>
      </w:r>
      <w:proofErr w:type="spellStart"/>
      <w:r w:rsidRPr="00D868D0">
        <w:rPr>
          <w:spacing w:val="6"/>
          <w:sz w:val="22"/>
          <w:szCs w:val="20"/>
        </w:rPr>
        <w:t>Kohnke</w:t>
      </w:r>
      <w:proofErr w:type="spellEnd"/>
    </w:p>
    <w:p w14:paraId="3C9EE6AB" w14:textId="77777777" w:rsidR="00CE10B5" w:rsidRPr="00D868D0" w:rsidRDefault="00CE10B5" w:rsidP="00CE10B5">
      <w:pPr>
        <w:numPr>
          <w:ilvl w:val="0"/>
          <w:numId w:val="11"/>
        </w:numPr>
        <w:tabs>
          <w:tab w:val="left" w:pos="540"/>
        </w:tabs>
        <w:spacing w:line="360" w:lineRule="auto"/>
        <w:rPr>
          <w:spacing w:val="6"/>
          <w:sz w:val="22"/>
          <w:szCs w:val="20"/>
        </w:rPr>
      </w:pPr>
      <w:r w:rsidRPr="00D868D0">
        <w:rPr>
          <w:spacing w:val="6"/>
          <w:sz w:val="22"/>
          <w:szCs w:val="20"/>
        </w:rPr>
        <w:t xml:space="preserve">Soil Physics- L.D. </w:t>
      </w:r>
      <w:proofErr w:type="spellStart"/>
      <w:r w:rsidRPr="00D868D0">
        <w:rPr>
          <w:spacing w:val="6"/>
          <w:sz w:val="22"/>
          <w:szCs w:val="20"/>
        </w:rPr>
        <w:t>Baver</w:t>
      </w:r>
      <w:proofErr w:type="spellEnd"/>
      <w:r w:rsidRPr="00D868D0">
        <w:rPr>
          <w:spacing w:val="6"/>
          <w:sz w:val="22"/>
          <w:szCs w:val="20"/>
        </w:rPr>
        <w:t>, B.H. Gardner and W.R. Gardner</w:t>
      </w:r>
    </w:p>
    <w:p w14:paraId="37040869" w14:textId="77777777" w:rsidR="00CE10B5" w:rsidRPr="00D868D0" w:rsidRDefault="00CE10B5" w:rsidP="00CE10B5">
      <w:pPr>
        <w:numPr>
          <w:ilvl w:val="0"/>
          <w:numId w:val="11"/>
        </w:numPr>
        <w:tabs>
          <w:tab w:val="left" w:pos="540"/>
        </w:tabs>
        <w:spacing w:line="360" w:lineRule="auto"/>
        <w:rPr>
          <w:spacing w:val="6"/>
          <w:sz w:val="22"/>
          <w:szCs w:val="20"/>
        </w:rPr>
      </w:pPr>
      <w:r w:rsidRPr="00D868D0">
        <w:rPr>
          <w:spacing w:val="6"/>
          <w:sz w:val="22"/>
          <w:szCs w:val="20"/>
        </w:rPr>
        <w:t>Methods of Soil Analysis, Part I-C.A. Black and others</w:t>
      </w:r>
    </w:p>
    <w:p w14:paraId="30C37944" w14:textId="77777777" w:rsidR="00CE10B5" w:rsidRDefault="00CE10B5" w:rsidP="00CE10B5">
      <w:pPr>
        <w:tabs>
          <w:tab w:val="left" w:pos="540"/>
        </w:tabs>
        <w:spacing w:line="360" w:lineRule="auto"/>
        <w:rPr>
          <w:spacing w:val="6"/>
          <w:sz w:val="20"/>
          <w:szCs w:val="20"/>
        </w:rPr>
      </w:pPr>
    </w:p>
    <w:p w14:paraId="560FE65D" w14:textId="77777777" w:rsidR="00CE10B5" w:rsidRDefault="00CE10B5" w:rsidP="00CE10B5">
      <w:pPr>
        <w:tabs>
          <w:tab w:val="left" w:pos="540"/>
        </w:tabs>
        <w:spacing w:line="360" w:lineRule="auto"/>
        <w:rPr>
          <w:spacing w:val="6"/>
          <w:sz w:val="20"/>
          <w:szCs w:val="20"/>
        </w:rPr>
      </w:pPr>
    </w:p>
    <w:tbl>
      <w:tblPr>
        <w:tblW w:w="9015" w:type="dxa"/>
        <w:tblInd w:w="31" w:type="dxa"/>
        <w:tblLayout w:type="fixed"/>
        <w:tblCellMar>
          <w:left w:w="0" w:type="dxa"/>
          <w:right w:w="0" w:type="dxa"/>
        </w:tblCellMar>
        <w:tblLook w:val="0000" w:firstRow="0" w:lastRow="0" w:firstColumn="0" w:lastColumn="0" w:noHBand="0" w:noVBand="0"/>
      </w:tblPr>
      <w:tblGrid>
        <w:gridCol w:w="1665"/>
        <w:gridCol w:w="1292"/>
        <w:gridCol w:w="1924"/>
        <w:gridCol w:w="1704"/>
        <w:gridCol w:w="2430"/>
      </w:tblGrid>
      <w:tr w:rsidR="00CE10B5" w14:paraId="0EFEB8ED" w14:textId="77777777" w:rsidTr="00BD09A7">
        <w:tblPrEx>
          <w:tblCellMar>
            <w:top w:w="0" w:type="dxa"/>
            <w:left w:w="0" w:type="dxa"/>
            <w:bottom w:w="0" w:type="dxa"/>
            <w:right w:w="0" w:type="dxa"/>
          </w:tblCellMar>
        </w:tblPrEx>
        <w:trPr>
          <w:trHeight w:hRule="exact" w:val="349"/>
        </w:trPr>
        <w:tc>
          <w:tcPr>
            <w:tcW w:w="1665" w:type="dxa"/>
            <w:tcBorders>
              <w:top w:val="single" w:sz="2" w:space="0" w:color="auto"/>
              <w:left w:val="single" w:sz="2" w:space="0" w:color="auto"/>
              <w:bottom w:val="single" w:sz="2" w:space="0" w:color="auto"/>
              <w:right w:val="single" w:sz="2" w:space="0" w:color="auto"/>
            </w:tcBorders>
            <w:vAlign w:val="center"/>
          </w:tcPr>
          <w:p w14:paraId="3B05749F" w14:textId="77777777" w:rsidR="00CE10B5" w:rsidRDefault="00CE10B5" w:rsidP="00BD09A7">
            <w:pPr>
              <w:ind w:left="81"/>
              <w:rPr>
                <w:b/>
                <w:bCs/>
                <w:spacing w:val="2"/>
                <w:sz w:val="22"/>
                <w:szCs w:val="22"/>
              </w:rPr>
            </w:pPr>
            <w:r>
              <w:rPr>
                <w:b/>
                <w:bCs/>
                <w:spacing w:val="2"/>
                <w:sz w:val="22"/>
                <w:szCs w:val="22"/>
              </w:rPr>
              <w:t>Paper Code</w:t>
            </w:r>
          </w:p>
        </w:tc>
        <w:tc>
          <w:tcPr>
            <w:tcW w:w="1292" w:type="dxa"/>
            <w:tcBorders>
              <w:top w:val="single" w:sz="2" w:space="0" w:color="auto"/>
              <w:left w:val="single" w:sz="2" w:space="0" w:color="auto"/>
              <w:bottom w:val="single" w:sz="2" w:space="0" w:color="auto"/>
              <w:right w:val="single" w:sz="2" w:space="0" w:color="auto"/>
            </w:tcBorders>
            <w:vAlign w:val="center"/>
          </w:tcPr>
          <w:p w14:paraId="5B57D4BF" w14:textId="77777777" w:rsidR="00CE10B5" w:rsidRDefault="00CE10B5" w:rsidP="00BD09A7">
            <w:pPr>
              <w:rPr>
                <w:b/>
                <w:bCs/>
                <w:spacing w:val="24"/>
                <w:sz w:val="20"/>
                <w:szCs w:val="20"/>
              </w:rPr>
            </w:pPr>
            <w:r>
              <w:rPr>
                <w:b/>
                <w:bCs/>
                <w:spacing w:val="24"/>
                <w:sz w:val="20"/>
                <w:szCs w:val="20"/>
              </w:rPr>
              <w:t xml:space="preserve"> </w:t>
            </w:r>
            <w:r w:rsidRPr="00EE5A27">
              <w:rPr>
                <w:sz w:val="22"/>
                <w:szCs w:val="22"/>
              </w:rPr>
              <w:t>22330</w:t>
            </w:r>
            <w:r>
              <w:rPr>
                <w:sz w:val="22"/>
                <w:szCs w:val="22"/>
              </w:rPr>
              <w:t>3</w:t>
            </w:r>
          </w:p>
        </w:tc>
        <w:tc>
          <w:tcPr>
            <w:tcW w:w="1924" w:type="dxa"/>
            <w:tcBorders>
              <w:top w:val="single" w:sz="2" w:space="0" w:color="auto"/>
              <w:left w:val="single" w:sz="2" w:space="0" w:color="auto"/>
              <w:bottom w:val="single" w:sz="2" w:space="0" w:color="auto"/>
              <w:right w:val="single" w:sz="2" w:space="0" w:color="auto"/>
            </w:tcBorders>
            <w:vAlign w:val="center"/>
          </w:tcPr>
          <w:p w14:paraId="53898D2F" w14:textId="77777777" w:rsidR="00CE10B5" w:rsidRDefault="00CE10B5" w:rsidP="00BD09A7">
            <w:pPr>
              <w:rPr>
                <w:b/>
                <w:bCs/>
                <w:spacing w:val="2"/>
                <w:sz w:val="22"/>
                <w:szCs w:val="22"/>
              </w:rPr>
            </w:pPr>
            <w:r>
              <w:rPr>
                <w:b/>
                <w:bCs/>
                <w:spacing w:val="2"/>
                <w:sz w:val="22"/>
                <w:szCs w:val="22"/>
              </w:rPr>
              <w:t>Marks: 100</w:t>
            </w:r>
          </w:p>
        </w:tc>
        <w:tc>
          <w:tcPr>
            <w:tcW w:w="1704" w:type="dxa"/>
            <w:tcBorders>
              <w:top w:val="single" w:sz="2" w:space="0" w:color="auto"/>
              <w:left w:val="single" w:sz="2" w:space="0" w:color="auto"/>
              <w:bottom w:val="single" w:sz="2" w:space="0" w:color="auto"/>
              <w:right w:val="single" w:sz="2" w:space="0" w:color="auto"/>
            </w:tcBorders>
            <w:vAlign w:val="center"/>
          </w:tcPr>
          <w:p w14:paraId="5EFA3032" w14:textId="77777777" w:rsidR="00CE10B5" w:rsidRDefault="00CE10B5" w:rsidP="00BD09A7">
            <w:pPr>
              <w:rPr>
                <w:b/>
                <w:bCs/>
                <w:spacing w:val="2"/>
                <w:sz w:val="22"/>
                <w:szCs w:val="22"/>
              </w:rPr>
            </w:pPr>
            <w:r>
              <w:rPr>
                <w:b/>
                <w:bCs/>
                <w:spacing w:val="2"/>
                <w:sz w:val="22"/>
                <w:szCs w:val="22"/>
              </w:rPr>
              <w:t>Credits: 4</w:t>
            </w:r>
          </w:p>
        </w:tc>
        <w:tc>
          <w:tcPr>
            <w:tcW w:w="2430" w:type="dxa"/>
            <w:tcBorders>
              <w:top w:val="single" w:sz="2" w:space="0" w:color="auto"/>
              <w:left w:val="single" w:sz="2" w:space="0" w:color="auto"/>
              <w:bottom w:val="single" w:sz="2" w:space="0" w:color="auto"/>
              <w:right w:val="single" w:sz="2" w:space="0" w:color="auto"/>
            </w:tcBorders>
            <w:vAlign w:val="center"/>
          </w:tcPr>
          <w:p w14:paraId="3F17CC20" w14:textId="77777777" w:rsidR="00CE10B5" w:rsidRDefault="00CE10B5" w:rsidP="00BD09A7">
            <w:pPr>
              <w:ind w:left="691"/>
              <w:rPr>
                <w:b/>
                <w:bCs/>
                <w:spacing w:val="2"/>
                <w:sz w:val="22"/>
                <w:szCs w:val="22"/>
              </w:rPr>
            </w:pPr>
            <w:r>
              <w:rPr>
                <w:b/>
                <w:bCs/>
                <w:spacing w:val="2"/>
                <w:sz w:val="22"/>
                <w:szCs w:val="22"/>
              </w:rPr>
              <w:t>Class Hours: 60</w:t>
            </w:r>
          </w:p>
        </w:tc>
      </w:tr>
      <w:tr w:rsidR="00CE10B5" w14:paraId="396543CF" w14:textId="77777777" w:rsidTr="00BD09A7">
        <w:tblPrEx>
          <w:tblCellMar>
            <w:top w:w="0" w:type="dxa"/>
            <w:left w:w="0" w:type="dxa"/>
            <w:bottom w:w="0" w:type="dxa"/>
            <w:right w:w="0" w:type="dxa"/>
          </w:tblCellMar>
        </w:tblPrEx>
        <w:trPr>
          <w:trHeight w:hRule="exact" w:val="361"/>
        </w:trPr>
        <w:tc>
          <w:tcPr>
            <w:tcW w:w="1665" w:type="dxa"/>
            <w:tcBorders>
              <w:top w:val="single" w:sz="2" w:space="0" w:color="auto"/>
              <w:left w:val="single" w:sz="2" w:space="0" w:color="auto"/>
              <w:bottom w:val="single" w:sz="2" w:space="0" w:color="auto"/>
              <w:right w:val="single" w:sz="2" w:space="0" w:color="auto"/>
            </w:tcBorders>
            <w:vAlign w:val="center"/>
          </w:tcPr>
          <w:p w14:paraId="5D0912A5" w14:textId="77777777" w:rsidR="00CE10B5" w:rsidRDefault="00CE10B5" w:rsidP="00BD09A7">
            <w:pPr>
              <w:ind w:left="81"/>
              <w:rPr>
                <w:b/>
                <w:bCs/>
                <w:spacing w:val="2"/>
                <w:sz w:val="22"/>
                <w:szCs w:val="22"/>
              </w:rPr>
            </w:pPr>
            <w:r>
              <w:rPr>
                <w:b/>
                <w:bCs/>
                <w:spacing w:val="2"/>
                <w:sz w:val="22"/>
                <w:szCs w:val="22"/>
              </w:rPr>
              <w:t>Paper Title:</w:t>
            </w:r>
          </w:p>
        </w:tc>
        <w:tc>
          <w:tcPr>
            <w:tcW w:w="7349" w:type="dxa"/>
            <w:gridSpan w:val="4"/>
            <w:tcBorders>
              <w:top w:val="single" w:sz="2" w:space="0" w:color="auto"/>
              <w:left w:val="single" w:sz="2" w:space="0" w:color="auto"/>
              <w:bottom w:val="single" w:sz="2" w:space="0" w:color="auto"/>
              <w:right w:val="single" w:sz="2" w:space="0" w:color="auto"/>
            </w:tcBorders>
            <w:vAlign w:val="center"/>
          </w:tcPr>
          <w:p w14:paraId="401D26C6" w14:textId="77777777" w:rsidR="00CE10B5" w:rsidRDefault="00CE10B5" w:rsidP="00BD09A7">
            <w:pPr>
              <w:ind w:left="81"/>
              <w:rPr>
                <w:b/>
                <w:bCs/>
                <w:spacing w:val="2"/>
                <w:sz w:val="22"/>
                <w:szCs w:val="22"/>
              </w:rPr>
            </w:pPr>
            <w:r>
              <w:rPr>
                <w:b/>
                <w:bCs/>
                <w:spacing w:val="6"/>
                <w:sz w:val="20"/>
                <w:szCs w:val="20"/>
              </w:rPr>
              <w:t>General Microbiology</w:t>
            </w:r>
          </w:p>
        </w:tc>
      </w:tr>
    </w:tbl>
    <w:p w14:paraId="7CE739C8" w14:textId="77777777" w:rsidR="00CE10B5" w:rsidRPr="00D868D0" w:rsidRDefault="00CE10B5" w:rsidP="00CE10B5">
      <w:pPr>
        <w:spacing w:before="396"/>
        <w:ind w:right="29"/>
        <w:jc w:val="both"/>
        <w:rPr>
          <w:spacing w:val="6"/>
          <w:sz w:val="22"/>
          <w:szCs w:val="22"/>
        </w:rPr>
      </w:pPr>
      <w:r w:rsidRPr="00E32E97">
        <w:rPr>
          <w:b/>
          <w:spacing w:val="6"/>
          <w:sz w:val="22"/>
          <w:szCs w:val="22"/>
        </w:rPr>
        <w:t>Microorganism</w:t>
      </w:r>
      <w:r>
        <w:rPr>
          <w:spacing w:val="6"/>
          <w:sz w:val="22"/>
          <w:szCs w:val="22"/>
        </w:rPr>
        <w:t xml:space="preserve"> -</w:t>
      </w:r>
      <w:r w:rsidRPr="00D868D0">
        <w:rPr>
          <w:spacing w:val="6"/>
          <w:sz w:val="22"/>
          <w:szCs w:val="22"/>
        </w:rPr>
        <w:t xml:space="preserve"> </w:t>
      </w:r>
      <w:r>
        <w:rPr>
          <w:spacing w:val="6"/>
          <w:sz w:val="22"/>
          <w:szCs w:val="22"/>
        </w:rPr>
        <w:t>T</w:t>
      </w:r>
      <w:r w:rsidRPr="00D868D0">
        <w:rPr>
          <w:spacing w:val="6"/>
          <w:sz w:val="22"/>
          <w:szCs w:val="22"/>
        </w:rPr>
        <w:t>he place of microorganisms in the living world, traditi</w:t>
      </w:r>
      <w:r>
        <w:rPr>
          <w:spacing w:val="6"/>
          <w:sz w:val="22"/>
          <w:szCs w:val="22"/>
        </w:rPr>
        <w:t xml:space="preserve">onal two kingdom classification, Haeckel’s kingdom, </w:t>
      </w:r>
      <w:proofErr w:type="spellStart"/>
      <w:r>
        <w:rPr>
          <w:spacing w:val="6"/>
          <w:sz w:val="22"/>
          <w:szCs w:val="22"/>
        </w:rPr>
        <w:t>protista</w:t>
      </w:r>
      <w:proofErr w:type="spellEnd"/>
      <w:r>
        <w:rPr>
          <w:spacing w:val="6"/>
          <w:sz w:val="22"/>
          <w:szCs w:val="22"/>
        </w:rPr>
        <w:t xml:space="preserve"> concept,</w:t>
      </w:r>
      <w:r w:rsidRPr="00D868D0">
        <w:rPr>
          <w:spacing w:val="6"/>
          <w:sz w:val="22"/>
          <w:szCs w:val="22"/>
        </w:rPr>
        <w:t xml:space="preserve"> eucaryotic protist and prokaryotic protist. Whittaker’s Five kingdom concept, nutritional requirements of microorganisms.</w:t>
      </w:r>
    </w:p>
    <w:p w14:paraId="4DA0A8D6" w14:textId="77777777" w:rsidR="00CE10B5" w:rsidRPr="00D868D0" w:rsidRDefault="00CE10B5" w:rsidP="00CE10B5">
      <w:pPr>
        <w:tabs>
          <w:tab w:val="left" w:pos="9000"/>
        </w:tabs>
        <w:spacing w:before="144"/>
        <w:ind w:right="29"/>
        <w:jc w:val="both"/>
        <w:rPr>
          <w:spacing w:val="6"/>
          <w:sz w:val="22"/>
          <w:szCs w:val="22"/>
        </w:rPr>
      </w:pPr>
      <w:r w:rsidRPr="00E32E97">
        <w:rPr>
          <w:b/>
          <w:spacing w:val="6"/>
          <w:sz w:val="22"/>
          <w:szCs w:val="22"/>
        </w:rPr>
        <w:t>The Soil Environment</w:t>
      </w:r>
      <w:r>
        <w:rPr>
          <w:spacing w:val="6"/>
          <w:sz w:val="22"/>
          <w:szCs w:val="22"/>
        </w:rPr>
        <w:t xml:space="preserve"> -</w:t>
      </w:r>
      <w:r w:rsidRPr="00D868D0">
        <w:rPr>
          <w:spacing w:val="6"/>
          <w:sz w:val="22"/>
          <w:szCs w:val="22"/>
        </w:rPr>
        <w:t xml:space="preserve"> Soil as a source of energy and nutrients for the biota. Soil organic matter and living biomass as sources of nutrients. </w:t>
      </w:r>
      <w:r w:rsidRPr="00E32E97">
        <w:rPr>
          <w:b/>
          <w:spacing w:val="6"/>
          <w:sz w:val="22"/>
          <w:szCs w:val="22"/>
        </w:rPr>
        <w:t>Microscopy</w:t>
      </w:r>
      <w:r>
        <w:rPr>
          <w:spacing w:val="6"/>
          <w:sz w:val="22"/>
          <w:szCs w:val="22"/>
        </w:rPr>
        <w:t xml:space="preserve"> -</w:t>
      </w:r>
      <w:r w:rsidRPr="00D868D0">
        <w:rPr>
          <w:spacing w:val="6"/>
          <w:sz w:val="22"/>
          <w:szCs w:val="22"/>
        </w:rPr>
        <w:t xml:space="preserve"> Principles, functions, applications and care of various microscopes. Isolation of pure culture from vari</w:t>
      </w:r>
      <w:r>
        <w:rPr>
          <w:spacing w:val="6"/>
          <w:sz w:val="22"/>
          <w:szCs w:val="22"/>
        </w:rPr>
        <w:t xml:space="preserve">ous sources, </w:t>
      </w:r>
      <w:proofErr w:type="spellStart"/>
      <w:r w:rsidRPr="00D868D0">
        <w:rPr>
          <w:spacing w:val="6"/>
          <w:sz w:val="22"/>
          <w:szCs w:val="22"/>
        </w:rPr>
        <w:t>ascep</w:t>
      </w:r>
      <w:r>
        <w:rPr>
          <w:spacing w:val="6"/>
          <w:sz w:val="22"/>
          <w:szCs w:val="22"/>
        </w:rPr>
        <w:t>tic</w:t>
      </w:r>
      <w:proofErr w:type="spellEnd"/>
      <w:r>
        <w:rPr>
          <w:spacing w:val="6"/>
          <w:sz w:val="22"/>
          <w:szCs w:val="22"/>
        </w:rPr>
        <w:t xml:space="preserve"> techniques in microbiology, </w:t>
      </w:r>
      <w:r w:rsidRPr="00D868D0">
        <w:rPr>
          <w:spacing w:val="6"/>
          <w:sz w:val="22"/>
          <w:szCs w:val="22"/>
        </w:rPr>
        <w:t>differen</w:t>
      </w:r>
      <w:r>
        <w:rPr>
          <w:spacing w:val="6"/>
          <w:sz w:val="22"/>
          <w:szCs w:val="22"/>
        </w:rPr>
        <w:t>t physical and chemical methods,</w:t>
      </w:r>
      <w:r w:rsidRPr="00D868D0">
        <w:rPr>
          <w:spacing w:val="6"/>
          <w:sz w:val="22"/>
          <w:szCs w:val="22"/>
        </w:rPr>
        <w:t xml:space="preserve"> techniques of microbial control</w:t>
      </w:r>
      <w:r>
        <w:rPr>
          <w:spacing w:val="6"/>
          <w:sz w:val="22"/>
          <w:szCs w:val="22"/>
        </w:rPr>
        <w:t xml:space="preserve"> by physical and chemical means,</w:t>
      </w:r>
      <w:r w:rsidRPr="00D868D0">
        <w:rPr>
          <w:spacing w:val="6"/>
          <w:sz w:val="22"/>
          <w:szCs w:val="22"/>
        </w:rPr>
        <w:t xml:space="preserve"> anti-microbial agents.</w:t>
      </w:r>
    </w:p>
    <w:p w14:paraId="277A0B43" w14:textId="77777777" w:rsidR="00CE10B5" w:rsidRDefault="00CE10B5" w:rsidP="00CE10B5">
      <w:pPr>
        <w:spacing w:before="396"/>
        <w:ind w:right="29"/>
        <w:jc w:val="both"/>
        <w:rPr>
          <w:spacing w:val="2"/>
          <w:sz w:val="22"/>
          <w:szCs w:val="22"/>
        </w:rPr>
      </w:pPr>
      <w:r>
        <w:rPr>
          <w:spacing w:val="2"/>
          <w:sz w:val="22"/>
          <w:szCs w:val="22"/>
        </w:rPr>
        <w:t xml:space="preserve">Microbial Metabolism of Carbohydrates and Protein Synthesis with Reference to Enzymes Involved. Oxidative and fermentation pathways. </w:t>
      </w:r>
      <w:r w:rsidRPr="00E32E97">
        <w:rPr>
          <w:b/>
          <w:spacing w:val="2"/>
          <w:sz w:val="22"/>
          <w:szCs w:val="22"/>
        </w:rPr>
        <w:t>Enzymes</w:t>
      </w:r>
      <w:r>
        <w:rPr>
          <w:b/>
          <w:spacing w:val="2"/>
          <w:sz w:val="22"/>
          <w:szCs w:val="22"/>
        </w:rPr>
        <w:t xml:space="preserve"> </w:t>
      </w:r>
      <w:r>
        <w:rPr>
          <w:spacing w:val="2"/>
          <w:sz w:val="22"/>
          <w:szCs w:val="22"/>
        </w:rPr>
        <w:t>- types, mode of action, Km, factors affecting enzyme activities.</w:t>
      </w:r>
    </w:p>
    <w:p w14:paraId="100EC3F0" w14:textId="77777777" w:rsidR="00CE10B5" w:rsidRPr="002E606B" w:rsidRDefault="00CE10B5" w:rsidP="00CE10B5">
      <w:pPr>
        <w:spacing w:before="396"/>
        <w:ind w:right="29"/>
        <w:jc w:val="both"/>
        <w:rPr>
          <w:spacing w:val="2"/>
          <w:sz w:val="22"/>
          <w:szCs w:val="22"/>
        </w:rPr>
      </w:pPr>
      <w:r w:rsidRPr="00D868D0">
        <w:rPr>
          <w:b/>
          <w:bCs/>
          <w:spacing w:val="6"/>
          <w:sz w:val="22"/>
          <w:szCs w:val="22"/>
        </w:rPr>
        <w:t xml:space="preserve">Books </w:t>
      </w:r>
      <w:proofErr w:type="spellStart"/>
      <w:r w:rsidRPr="00D868D0">
        <w:rPr>
          <w:b/>
          <w:bCs/>
          <w:spacing w:val="6"/>
          <w:sz w:val="22"/>
          <w:szCs w:val="22"/>
        </w:rPr>
        <w:t>Recommneded</w:t>
      </w:r>
      <w:proofErr w:type="spellEnd"/>
      <w:r w:rsidRPr="00D868D0">
        <w:rPr>
          <w:b/>
          <w:bCs/>
          <w:spacing w:val="6"/>
          <w:sz w:val="22"/>
          <w:szCs w:val="22"/>
        </w:rPr>
        <w:t>:</w:t>
      </w:r>
    </w:p>
    <w:p w14:paraId="217F8350" w14:textId="77777777" w:rsidR="00CE10B5" w:rsidRPr="00D868D0" w:rsidRDefault="00CE10B5" w:rsidP="00CE10B5">
      <w:pPr>
        <w:spacing w:line="360" w:lineRule="auto"/>
        <w:rPr>
          <w:spacing w:val="6"/>
          <w:sz w:val="22"/>
          <w:szCs w:val="22"/>
        </w:rPr>
      </w:pPr>
      <w:r w:rsidRPr="00D868D0">
        <w:rPr>
          <w:spacing w:val="6"/>
          <w:sz w:val="22"/>
          <w:szCs w:val="22"/>
        </w:rPr>
        <w:t>1. Text book of Microbiology: R. C. Dubey</w:t>
      </w:r>
      <w:r>
        <w:rPr>
          <w:spacing w:val="6"/>
          <w:sz w:val="22"/>
          <w:szCs w:val="22"/>
        </w:rPr>
        <w:t>-2011</w:t>
      </w:r>
    </w:p>
    <w:p w14:paraId="33DD6596" w14:textId="77777777" w:rsidR="00CE10B5" w:rsidRPr="00D868D0" w:rsidRDefault="00CE10B5" w:rsidP="00CE10B5">
      <w:pPr>
        <w:spacing w:line="360" w:lineRule="auto"/>
        <w:rPr>
          <w:spacing w:val="6"/>
          <w:sz w:val="22"/>
          <w:szCs w:val="22"/>
        </w:rPr>
      </w:pPr>
      <w:r w:rsidRPr="00D868D0">
        <w:rPr>
          <w:spacing w:val="6"/>
          <w:sz w:val="22"/>
          <w:szCs w:val="22"/>
        </w:rPr>
        <w:t>2. Principles of Microbiology-Ronald M. Atlas</w:t>
      </w:r>
      <w:r>
        <w:rPr>
          <w:spacing w:val="6"/>
          <w:sz w:val="22"/>
          <w:szCs w:val="22"/>
        </w:rPr>
        <w:t>-2010</w:t>
      </w:r>
    </w:p>
    <w:p w14:paraId="4F8EF6F2" w14:textId="77777777" w:rsidR="00CE10B5" w:rsidRPr="00D868D0" w:rsidRDefault="00CE10B5" w:rsidP="00CE10B5">
      <w:pPr>
        <w:spacing w:line="360" w:lineRule="auto"/>
        <w:rPr>
          <w:spacing w:val="6"/>
          <w:sz w:val="22"/>
          <w:szCs w:val="22"/>
        </w:rPr>
      </w:pPr>
      <w:r w:rsidRPr="00D868D0">
        <w:rPr>
          <w:spacing w:val="6"/>
          <w:sz w:val="22"/>
          <w:szCs w:val="22"/>
        </w:rPr>
        <w:t xml:space="preserve">3. Fundamentals of Microbiology-Edward </w:t>
      </w:r>
      <w:proofErr w:type="spellStart"/>
      <w:r w:rsidRPr="00D868D0">
        <w:rPr>
          <w:spacing w:val="6"/>
          <w:sz w:val="22"/>
          <w:szCs w:val="22"/>
        </w:rPr>
        <w:t>Almamo</w:t>
      </w:r>
      <w:proofErr w:type="spellEnd"/>
    </w:p>
    <w:p w14:paraId="3AA47862" w14:textId="77777777" w:rsidR="00CE10B5" w:rsidRPr="00D868D0" w:rsidRDefault="00CE10B5" w:rsidP="00CE10B5">
      <w:pPr>
        <w:spacing w:line="360" w:lineRule="auto"/>
        <w:rPr>
          <w:spacing w:val="6"/>
          <w:sz w:val="22"/>
          <w:szCs w:val="22"/>
        </w:rPr>
      </w:pPr>
      <w:r w:rsidRPr="00D868D0">
        <w:rPr>
          <w:spacing w:val="6"/>
          <w:sz w:val="22"/>
          <w:szCs w:val="22"/>
        </w:rPr>
        <w:lastRenderedPageBreak/>
        <w:t>4. Microbiology-Michael J.,</w:t>
      </w:r>
      <w:r>
        <w:rPr>
          <w:spacing w:val="6"/>
          <w:sz w:val="22"/>
          <w:szCs w:val="22"/>
        </w:rPr>
        <w:t xml:space="preserve"> </w:t>
      </w:r>
      <w:proofErr w:type="spellStart"/>
      <w:r>
        <w:rPr>
          <w:spacing w:val="6"/>
          <w:sz w:val="22"/>
          <w:szCs w:val="22"/>
        </w:rPr>
        <w:t>Pelczar</w:t>
      </w:r>
      <w:proofErr w:type="spellEnd"/>
      <w:r w:rsidRPr="00D868D0">
        <w:rPr>
          <w:spacing w:val="6"/>
          <w:sz w:val="22"/>
          <w:szCs w:val="22"/>
        </w:rPr>
        <w:t xml:space="preserve"> E.C.S. Ohan and Noel R. Krieg</w:t>
      </w:r>
    </w:p>
    <w:p w14:paraId="52AB129B" w14:textId="77777777" w:rsidR="00CE10B5" w:rsidRPr="00D868D0" w:rsidRDefault="00CE10B5" w:rsidP="00CE10B5">
      <w:pPr>
        <w:rPr>
          <w:spacing w:val="6"/>
          <w:sz w:val="22"/>
          <w:szCs w:val="22"/>
        </w:rPr>
      </w:pPr>
      <w:r w:rsidRPr="00D868D0">
        <w:rPr>
          <w:spacing w:val="4"/>
          <w:sz w:val="22"/>
          <w:szCs w:val="22"/>
        </w:rPr>
        <w:t xml:space="preserve">5. General Microbiology- Roger Y. Stainer, Edward A. </w:t>
      </w:r>
      <w:proofErr w:type="spellStart"/>
      <w:r w:rsidRPr="00D868D0">
        <w:rPr>
          <w:spacing w:val="4"/>
          <w:sz w:val="22"/>
          <w:szCs w:val="22"/>
        </w:rPr>
        <w:t>Adelberg</w:t>
      </w:r>
      <w:proofErr w:type="spellEnd"/>
      <w:r w:rsidRPr="00D868D0">
        <w:rPr>
          <w:spacing w:val="4"/>
          <w:sz w:val="22"/>
          <w:szCs w:val="22"/>
        </w:rPr>
        <w:t xml:space="preserve"> and John L. Ingraham</w:t>
      </w:r>
      <w:r w:rsidRPr="00D868D0">
        <w:rPr>
          <w:spacing w:val="6"/>
          <w:sz w:val="22"/>
          <w:szCs w:val="22"/>
        </w:rPr>
        <w:t xml:space="preserve"> </w:t>
      </w:r>
    </w:p>
    <w:p w14:paraId="07F59755" w14:textId="77777777" w:rsidR="00CE10B5" w:rsidRPr="00D868D0" w:rsidRDefault="00CE10B5" w:rsidP="00CE10B5">
      <w:pPr>
        <w:rPr>
          <w:spacing w:val="6"/>
          <w:sz w:val="22"/>
          <w:szCs w:val="22"/>
        </w:rPr>
      </w:pPr>
      <w:r w:rsidRPr="00D868D0">
        <w:rPr>
          <w:spacing w:val="6"/>
          <w:sz w:val="22"/>
          <w:szCs w:val="22"/>
        </w:rPr>
        <w:t xml:space="preserve">6. Introduction to Soil Microbiology-Walter, </w:t>
      </w:r>
      <w:proofErr w:type="spellStart"/>
      <w:r w:rsidRPr="00D868D0">
        <w:rPr>
          <w:spacing w:val="6"/>
          <w:sz w:val="22"/>
          <w:szCs w:val="22"/>
        </w:rPr>
        <w:t>McBee</w:t>
      </w:r>
      <w:proofErr w:type="spellEnd"/>
      <w:r w:rsidRPr="00D868D0">
        <w:rPr>
          <w:spacing w:val="6"/>
          <w:sz w:val="22"/>
          <w:szCs w:val="22"/>
        </w:rPr>
        <w:t xml:space="preserve"> and </w:t>
      </w:r>
      <w:smartTag w:uri="urn:schemas-microsoft-com:office:smarttags" w:element="City">
        <w:smartTag w:uri="urn:schemas-microsoft-com:office:smarttags" w:element="place">
          <w:r w:rsidRPr="00D868D0">
            <w:rPr>
              <w:spacing w:val="6"/>
              <w:sz w:val="22"/>
              <w:szCs w:val="22"/>
            </w:rPr>
            <w:t>Temple</w:t>
          </w:r>
        </w:smartTag>
      </w:smartTag>
    </w:p>
    <w:p w14:paraId="73BB553E" w14:textId="77777777" w:rsidR="00CE10B5" w:rsidRPr="00D868D0" w:rsidRDefault="00CE10B5" w:rsidP="00CE10B5">
      <w:pPr>
        <w:spacing w:before="196" w:line="20" w:lineRule="exact"/>
        <w:ind w:left="28" w:right="922"/>
        <w:rPr>
          <w:sz w:val="22"/>
          <w:szCs w:val="22"/>
        </w:rPr>
      </w:pPr>
    </w:p>
    <w:p w14:paraId="74C222A8" w14:textId="77777777" w:rsidR="00CE10B5" w:rsidRDefault="00CE10B5" w:rsidP="00CE10B5">
      <w:pPr>
        <w:spacing w:before="16" w:after="288"/>
        <w:ind w:right="15"/>
      </w:pPr>
    </w:p>
    <w:tbl>
      <w:tblPr>
        <w:tblW w:w="9015" w:type="dxa"/>
        <w:tblInd w:w="31" w:type="dxa"/>
        <w:tblLayout w:type="fixed"/>
        <w:tblCellMar>
          <w:left w:w="0" w:type="dxa"/>
          <w:right w:w="0" w:type="dxa"/>
        </w:tblCellMar>
        <w:tblLook w:val="0000" w:firstRow="0" w:lastRow="0" w:firstColumn="0" w:lastColumn="0" w:noHBand="0" w:noVBand="0"/>
      </w:tblPr>
      <w:tblGrid>
        <w:gridCol w:w="1665"/>
        <w:gridCol w:w="1292"/>
        <w:gridCol w:w="1924"/>
        <w:gridCol w:w="1704"/>
        <w:gridCol w:w="2430"/>
      </w:tblGrid>
      <w:tr w:rsidR="00CE10B5" w14:paraId="0D1DCBB0" w14:textId="77777777" w:rsidTr="00BD09A7">
        <w:tblPrEx>
          <w:tblCellMar>
            <w:top w:w="0" w:type="dxa"/>
            <w:left w:w="0" w:type="dxa"/>
            <w:bottom w:w="0" w:type="dxa"/>
            <w:right w:w="0" w:type="dxa"/>
          </w:tblCellMar>
        </w:tblPrEx>
        <w:trPr>
          <w:trHeight w:hRule="exact" w:val="353"/>
        </w:trPr>
        <w:tc>
          <w:tcPr>
            <w:tcW w:w="1665" w:type="dxa"/>
            <w:tcBorders>
              <w:top w:val="single" w:sz="2" w:space="0" w:color="auto"/>
              <w:left w:val="single" w:sz="2" w:space="0" w:color="auto"/>
              <w:bottom w:val="single" w:sz="2" w:space="0" w:color="auto"/>
              <w:right w:val="single" w:sz="2" w:space="0" w:color="auto"/>
            </w:tcBorders>
            <w:vAlign w:val="center"/>
          </w:tcPr>
          <w:p w14:paraId="56B8800A" w14:textId="77777777" w:rsidR="00CE10B5" w:rsidRDefault="00CE10B5" w:rsidP="00BD09A7">
            <w:pPr>
              <w:ind w:left="81"/>
              <w:rPr>
                <w:b/>
                <w:bCs/>
                <w:spacing w:val="8"/>
                <w:sz w:val="22"/>
                <w:szCs w:val="22"/>
              </w:rPr>
            </w:pPr>
            <w:r>
              <w:rPr>
                <w:b/>
                <w:bCs/>
                <w:spacing w:val="8"/>
                <w:sz w:val="22"/>
                <w:szCs w:val="22"/>
              </w:rPr>
              <w:t>Paper Code</w:t>
            </w:r>
          </w:p>
        </w:tc>
        <w:tc>
          <w:tcPr>
            <w:tcW w:w="1292" w:type="dxa"/>
            <w:tcBorders>
              <w:top w:val="single" w:sz="2" w:space="0" w:color="auto"/>
              <w:left w:val="single" w:sz="2" w:space="0" w:color="auto"/>
              <w:bottom w:val="single" w:sz="2" w:space="0" w:color="auto"/>
              <w:right w:val="single" w:sz="2" w:space="0" w:color="auto"/>
            </w:tcBorders>
            <w:vAlign w:val="center"/>
          </w:tcPr>
          <w:p w14:paraId="7F14E6F5" w14:textId="77777777" w:rsidR="00CE10B5" w:rsidRDefault="00CE10B5" w:rsidP="00BD09A7">
            <w:pPr>
              <w:rPr>
                <w:b/>
                <w:bCs/>
                <w:spacing w:val="14"/>
                <w:sz w:val="20"/>
                <w:szCs w:val="20"/>
              </w:rPr>
            </w:pPr>
            <w:r>
              <w:rPr>
                <w:b/>
                <w:bCs/>
                <w:spacing w:val="14"/>
                <w:sz w:val="20"/>
                <w:szCs w:val="20"/>
              </w:rPr>
              <w:t xml:space="preserve"> </w:t>
            </w:r>
            <w:r w:rsidRPr="00EE5A27">
              <w:rPr>
                <w:sz w:val="22"/>
                <w:szCs w:val="22"/>
              </w:rPr>
              <w:t>22330</w:t>
            </w:r>
            <w:r>
              <w:rPr>
                <w:sz w:val="22"/>
                <w:szCs w:val="22"/>
              </w:rPr>
              <w:t>5</w:t>
            </w:r>
          </w:p>
        </w:tc>
        <w:tc>
          <w:tcPr>
            <w:tcW w:w="1924" w:type="dxa"/>
            <w:tcBorders>
              <w:top w:val="single" w:sz="2" w:space="0" w:color="auto"/>
              <w:left w:val="single" w:sz="2" w:space="0" w:color="auto"/>
              <w:bottom w:val="single" w:sz="2" w:space="0" w:color="auto"/>
              <w:right w:val="single" w:sz="2" w:space="0" w:color="auto"/>
            </w:tcBorders>
            <w:vAlign w:val="center"/>
          </w:tcPr>
          <w:p w14:paraId="5FED3159" w14:textId="77777777" w:rsidR="00CE10B5" w:rsidRDefault="00CE10B5" w:rsidP="00BD09A7">
            <w:pPr>
              <w:rPr>
                <w:b/>
                <w:bCs/>
                <w:spacing w:val="8"/>
                <w:sz w:val="22"/>
                <w:szCs w:val="22"/>
              </w:rPr>
            </w:pPr>
            <w:r>
              <w:rPr>
                <w:b/>
                <w:bCs/>
                <w:spacing w:val="8"/>
                <w:sz w:val="22"/>
                <w:szCs w:val="22"/>
              </w:rPr>
              <w:t>Marks: 100</w:t>
            </w:r>
          </w:p>
        </w:tc>
        <w:tc>
          <w:tcPr>
            <w:tcW w:w="1704" w:type="dxa"/>
            <w:tcBorders>
              <w:top w:val="single" w:sz="2" w:space="0" w:color="auto"/>
              <w:left w:val="single" w:sz="2" w:space="0" w:color="auto"/>
              <w:bottom w:val="single" w:sz="2" w:space="0" w:color="auto"/>
              <w:right w:val="single" w:sz="2" w:space="0" w:color="auto"/>
            </w:tcBorders>
            <w:vAlign w:val="center"/>
          </w:tcPr>
          <w:p w14:paraId="298B1659" w14:textId="77777777" w:rsidR="00CE10B5" w:rsidRDefault="00CE10B5" w:rsidP="00BD09A7">
            <w:pPr>
              <w:rPr>
                <w:b/>
                <w:bCs/>
                <w:spacing w:val="8"/>
                <w:sz w:val="22"/>
                <w:szCs w:val="22"/>
              </w:rPr>
            </w:pPr>
            <w:r>
              <w:rPr>
                <w:b/>
                <w:bCs/>
                <w:spacing w:val="8"/>
                <w:sz w:val="22"/>
                <w:szCs w:val="22"/>
              </w:rPr>
              <w:t>Credits: 4</w:t>
            </w:r>
          </w:p>
        </w:tc>
        <w:tc>
          <w:tcPr>
            <w:tcW w:w="2430" w:type="dxa"/>
            <w:tcBorders>
              <w:top w:val="single" w:sz="2" w:space="0" w:color="auto"/>
              <w:left w:val="single" w:sz="2" w:space="0" w:color="auto"/>
              <w:bottom w:val="single" w:sz="2" w:space="0" w:color="auto"/>
              <w:right w:val="single" w:sz="2" w:space="0" w:color="auto"/>
            </w:tcBorders>
            <w:vAlign w:val="center"/>
          </w:tcPr>
          <w:p w14:paraId="57E52734" w14:textId="77777777" w:rsidR="00CE10B5" w:rsidRDefault="00CE10B5" w:rsidP="00BD09A7">
            <w:pPr>
              <w:ind w:left="691"/>
              <w:rPr>
                <w:b/>
                <w:bCs/>
                <w:spacing w:val="8"/>
                <w:sz w:val="22"/>
                <w:szCs w:val="22"/>
              </w:rPr>
            </w:pPr>
            <w:r>
              <w:rPr>
                <w:b/>
                <w:bCs/>
                <w:spacing w:val="8"/>
                <w:sz w:val="22"/>
                <w:szCs w:val="22"/>
              </w:rPr>
              <w:t>Class Hours: 60</w:t>
            </w:r>
          </w:p>
        </w:tc>
      </w:tr>
      <w:tr w:rsidR="00CE10B5" w14:paraId="2B14774E" w14:textId="77777777" w:rsidTr="00BD09A7">
        <w:tblPrEx>
          <w:tblCellMar>
            <w:top w:w="0" w:type="dxa"/>
            <w:left w:w="0" w:type="dxa"/>
            <w:bottom w:w="0" w:type="dxa"/>
            <w:right w:w="0" w:type="dxa"/>
          </w:tblCellMar>
        </w:tblPrEx>
        <w:trPr>
          <w:trHeight w:hRule="exact" w:val="341"/>
        </w:trPr>
        <w:tc>
          <w:tcPr>
            <w:tcW w:w="1665" w:type="dxa"/>
            <w:tcBorders>
              <w:top w:val="single" w:sz="2" w:space="0" w:color="auto"/>
              <w:left w:val="single" w:sz="2" w:space="0" w:color="auto"/>
              <w:bottom w:val="single" w:sz="2" w:space="0" w:color="auto"/>
              <w:right w:val="single" w:sz="2" w:space="0" w:color="auto"/>
            </w:tcBorders>
            <w:vAlign w:val="center"/>
          </w:tcPr>
          <w:p w14:paraId="4B1BD197" w14:textId="77777777" w:rsidR="00CE10B5" w:rsidRDefault="00CE10B5" w:rsidP="00BD09A7">
            <w:pPr>
              <w:ind w:left="81"/>
              <w:rPr>
                <w:b/>
                <w:bCs/>
                <w:spacing w:val="8"/>
                <w:sz w:val="22"/>
                <w:szCs w:val="22"/>
              </w:rPr>
            </w:pPr>
            <w:r>
              <w:rPr>
                <w:b/>
                <w:bCs/>
                <w:spacing w:val="8"/>
                <w:sz w:val="22"/>
                <w:szCs w:val="22"/>
              </w:rPr>
              <w:t>Paper Title:</w:t>
            </w:r>
          </w:p>
        </w:tc>
        <w:tc>
          <w:tcPr>
            <w:tcW w:w="7349" w:type="dxa"/>
            <w:gridSpan w:val="4"/>
            <w:tcBorders>
              <w:top w:val="single" w:sz="2" w:space="0" w:color="auto"/>
              <w:left w:val="single" w:sz="2" w:space="0" w:color="auto"/>
              <w:bottom w:val="single" w:sz="2" w:space="0" w:color="auto"/>
              <w:right w:val="single" w:sz="2" w:space="0" w:color="auto"/>
            </w:tcBorders>
            <w:vAlign w:val="center"/>
          </w:tcPr>
          <w:p w14:paraId="05445F9B" w14:textId="77777777" w:rsidR="00CE10B5" w:rsidRDefault="00CE10B5" w:rsidP="00BD09A7">
            <w:pPr>
              <w:ind w:left="81"/>
              <w:rPr>
                <w:b/>
                <w:bCs/>
                <w:spacing w:val="8"/>
                <w:sz w:val="22"/>
                <w:szCs w:val="22"/>
              </w:rPr>
            </w:pPr>
            <w:r>
              <w:rPr>
                <w:b/>
                <w:bCs/>
                <w:spacing w:val="8"/>
                <w:sz w:val="22"/>
                <w:szCs w:val="22"/>
              </w:rPr>
              <w:t>Soil Mineralogy and Soil Colloids</w:t>
            </w:r>
          </w:p>
        </w:tc>
      </w:tr>
    </w:tbl>
    <w:p w14:paraId="4B31B571" w14:textId="77777777" w:rsidR="00CE10B5" w:rsidRPr="00294CF1" w:rsidRDefault="00CE10B5" w:rsidP="00CE10B5">
      <w:pPr>
        <w:spacing w:after="376" w:line="20" w:lineRule="exact"/>
        <w:ind w:left="28" w:right="922"/>
        <w:rPr>
          <w:b/>
        </w:rPr>
      </w:pPr>
    </w:p>
    <w:p w14:paraId="4D0A7C2D" w14:textId="77777777" w:rsidR="00CE10B5" w:rsidRDefault="00CE10B5" w:rsidP="00CE10B5">
      <w:pPr>
        <w:ind w:right="792"/>
        <w:jc w:val="both"/>
        <w:rPr>
          <w:spacing w:val="8"/>
          <w:sz w:val="22"/>
          <w:szCs w:val="22"/>
        </w:rPr>
      </w:pPr>
      <w:r w:rsidRPr="00294CF1">
        <w:rPr>
          <w:b/>
          <w:spacing w:val="8"/>
          <w:sz w:val="22"/>
          <w:szCs w:val="22"/>
        </w:rPr>
        <w:t>Primary and Secondary Minerals, Silicate and Non-Silicate minerals</w:t>
      </w:r>
      <w:r>
        <w:rPr>
          <w:spacing w:val="8"/>
          <w:sz w:val="22"/>
          <w:szCs w:val="22"/>
        </w:rPr>
        <w:t xml:space="preserve"> - </w:t>
      </w:r>
      <w:smartTag w:uri="urn:schemas-microsoft-com:office:smarttags" w:element="City">
        <w:smartTag w:uri="urn:schemas-microsoft-com:office:smarttags" w:element="place">
          <w:r>
            <w:rPr>
              <w:spacing w:val="8"/>
              <w:sz w:val="22"/>
              <w:szCs w:val="22"/>
            </w:rPr>
            <w:t>Crystal</w:t>
          </w:r>
        </w:smartTag>
      </w:smartTag>
      <w:r>
        <w:rPr>
          <w:spacing w:val="8"/>
          <w:sz w:val="22"/>
          <w:szCs w:val="22"/>
        </w:rPr>
        <w:t xml:space="preserve"> chemistry of </w:t>
      </w:r>
      <w:proofErr w:type="gramStart"/>
      <w:r>
        <w:rPr>
          <w:spacing w:val="8"/>
          <w:sz w:val="22"/>
          <w:szCs w:val="22"/>
        </w:rPr>
        <w:t>silicate  minerals</w:t>
      </w:r>
      <w:proofErr w:type="gramEnd"/>
      <w:r>
        <w:rPr>
          <w:spacing w:val="8"/>
          <w:sz w:val="22"/>
          <w:szCs w:val="22"/>
        </w:rPr>
        <w:t>, stability of minerals, time sequence of' mineral occurrence, secondary and accessory minerals, common minerals in different size fractions of soils.</w:t>
      </w:r>
    </w:p>
    <w:p w14:paraId="264AB92B" w14:textId="77777777" w:rsidR="00CE10B5" w:rsidRDefault="00CE10B5" w:rsidP="00CE10B5">
      <w:pPr>
        <w:spacing w:before="144"/>
        <w:ind w:right="792"/>
        <w:jc w:val="both"/>
        <w:rPr>
          <w:spacing w:val="8"/>
          <w:sz w:val="22"/>
          <w:szCs w:val="22"/>
        </w:rPr>
      </w:pPr>
      <w:r w:rsidRPr="00294CF1">
        <w:rPr>
          <w:b/>
          <w:spacing w:val="8"/>
          <w:sz w:val="22"/>
          <w:szCs w:val="22"/>
        </w:rPr>
        <w:t>Clay Minerals</w:t>
      </w:r>
      <w:r>
        <w:rPr>
          <w:spacing w:val="8"/>
          <w:sz w:val="22"/>
          <w:szCs w:val="22"/>
        </w:rPr>
        <w:t xml:space="preserve"> - their formation, structure, physicochemical properties and identification. Origin of charges on clay minerals. Cation exchange capacity. Oxide and hydroxide minerals in soil. Factors affecting clay minerals formation, Amorphous materials in soil. Distribution of clay minerals in major soils of </w:t>
      </w:r>
      <w:smartTag w:uri="urn:schemas-microsoft-com:office:smarttags" w:element="country-region">
        <w:smartTag w:uri="urn:schemas-microsoft-com:office:smarttags" w:element="place">
          <w:r>
            <w:rPr>
              <w:spacing w:val="8"/>
              <w:sz w:val="22"/>
              <w:szCs w:val="22"/>
            </w:rPr>
            <w:t>Bangladesh</w:t>
          </w:r>
        </w:smartTag>
      </w:smartTag>
      <w:r>
        <w:rPr>
          <w:spacing w:val="8"/>
          <w:sz w:val="22"/>
          <w:szCs w:val="22"/>
        </w:rPr>
        <w:t>.</w:t>
      </w:r>
    </w:p>
    <w:p w14:paraId="1BAE72E7" w14:textId="77777777" w:rsidR="00CE10B5" w:rsidRDefault="00CE10B5" w:rsidP="00CE10B5">
      <w:pPr>
        <w:spacing w:before="144"/>
        <w:ind w:right="792"/>
        <w:jc w:val="both"/>
        <w:rPr>
          <w:spacing w:val="8"/>
          <w:sz w:val="22"/>
          <w:szCs w:val="22"/>
        </w:rPr>
      </w:pPr>
      <w:r w:rsidRPr="00294CF1">
        <w:rPr>
          <w:b/>
          <w:spacing w:val="8"/>
          <w:sz w:val="22"/>
          <w:szCs w:val="22"/>
        </w:rPr>
        <w:t xml:space="preserve">General </w:t>
      </w:r>
      <w:r>
        <w:rPr>
          <w:b/>
          <w:spacing w:val="8"/>
          <w:sz w:val="22"/>
          <w:szCs w:val="22"/>
        </w:rPr>
        <w:t>S</w:t>
      </w:r>
      <w:r w:rsidRPr="00294CF1">
        <w:rPr>
          <w:b/>
          <w:spacing w:val="8"/>
          <w:sz w:val="22"/>
          <w:szCs w:val="22"/>
        </w:rPr>
        <w:t xml:space="preserve">tudy of the </w:t>
      </w:r>
      <w:r>
        <w:rPr>
          <w:b/>
          <w:spacing w:val="8"/>
          <w:sz w:val="22"/>
          <w:szCs w:val="22"/>
        </w:rPr>
        <w:t>C</w:t>
      </w:r>
      <w:r w:rsidRPr="00294CF1">
        <w:rPr>
          <w:b/>
          <w:spacing w:val="8"/>
          <w:sz w:val="22"/>
          <w:szCs w:val="22"/>
        </w:rPr>
        <w:t xml:space="preserve">olloidal </w:t>
      </w:r>
      <w:r>
        <w:rPr>
          <w:b/>
          <w:spacing w:val="8"/>
          <w:sz w:val="22"/>
          <w:szCs w:val="22"/>
        </w:rPr>
        <w:t>State of M</w:t>
      </w:r>
      <w:r w:rsidRPr="00294CF1">
        <w:rPr>
          <w:b/>
          <w:spacing w:val="8"/>
          <w:sz w:val="22"/>
          <w:szCs w:val="22"/>
        </w:rPr>
        <w:t>atter</w:t>
      </w:r>
      <w:r>
        <w:rPr>
          <w:b/>
          <w:spacing w:val="8"/>
          <w:sz w:val="22"/>
          <w:szCs w:val="22"/>
        </w:rPr>
        <w:t>.</w:t>
      </w:r>
      <w:r>
        <w:rPr>
          <w:spacing w:val="8"/>
          <w:sz w:val="22"/>
          <w:szCs w:val="22"/>
        </w:rPr>
        <w:t xml:space="preserve"> Distinction between suspension, colloidal system and solution. Classification of colloidal systems. Properties of colloids- Brownian movement, osmosis and diffusion. </w:t>
      </w:r>
      <w:proofErr w:type="spellStart"/>
      <w:r>
        <w:rPr>
          <w:spacing w:val="8"/>
          <w:sz w:val="22"/>
          <w:szCs w:val="22"/>
        </w:rPr>
        <w:t>Tyndal</w:t>
      </w:r>
      <w:proofErr w:type="spellEnd"/>
      <w:r>
        <w:rPr>
          <w:spacing w:val="8"/>
          <w:sz w:val="22"/>
          <w:szCs w:val="22"/>
        </w:rPr>
        <w:t xml:space="preserve"> effect –hydration, swelling, flocculation, dispersion, iso-electric point and </w:t>
      </w:r>
      <w:r>
        <w:rPr>
          <w:spacing w:val="6"/>
          <w:sz w:val="22"/>
          <w:szCs w:val="22"/>
        </w:rPr>
        <w:t xml:space="preserve">specific surface. </w:t>
      </w:r>
      <w:proofErr w:type="spellStart"/>
      <w:r>
        <w:rPr>
          <w:spacing w:val="6"/>
          <w:sz w:val="22"/>
          <w:szCs w:val="22"/>
        </w:rPr>
        <w:t>Perin's</w:t>
      </w:r>
      <w:proofErr w:type="spellEnd"/>
      <w:r>
        <w:rPr>
          <w:spacing w:val="6"/>
          <w:sz w:val="22"/>
          <w:szCs w:val="22"/>
        </w:rPr>
        <w:t xml:space="preserve"> law of distribution. Preparation and stability of colloidal systems. Structure of</w:t>
      </w:r>
      <w:r>
        <w:rPr>
          <w:spacing w:val="8"/>
          <w:sz w:val="22"/>
          <w:szCs w:val="22"/>
        </w:rPr>
        <w:t xml:space="preserve"> colloidal system - electrical double layer and triple layer theory. </w:t>
      </w:r>
      <w:proofErr w:type="spellStart"/>
      <w:r>
        <w:rPr>
          <w:spacing w:val="8"/>
          <w:sz w:val="22"/>
          <w:szCs w:val="22"/>
        </w:rPr>
        <w:t>Donnan’s</w:t>
      </w:r>
      <w:proofErr w:type="spellEnd"/>
      <w:r>
        <w:rPr>
          <w:spacing w:val="8"/>
          <w:sz w:val="22"/>
          <w:szCs w:val="22"/>
        </w:rPr>
        <w:t xml:space="preserve"> theory of membrane equilibrium and its practical implication. Surface behavior of colloids- adsorption-desorption </w:t>
      </w:r>
      <w:proofErr w:type="gramStart"/>
      <w:r>
        <w:rPr>
          <w:spacing w:val="8"/>
          <w:sz w:val="22"/>
          <w:szCs w:val="22"/>
        </w:rPr>
        <w:t>phenomena,  adsorption</w:t>
      </w:r>
      <w:proofErr w:type="gramEnd"/>
      <w:r>
        <w:rPr>
          <w:spacing w:val="8"/>
          <w:sz w:val="22"/>
          <w:szCs w:val="22"/>
        </w:rPr>
        <w:t xml:space="preserve"> capacities of various soil components, different adsorption equations and their practical use with reference to soil colloids.</w:t>
      </w:r>
    </w:p>
    <w:p w14:paraId="0E7AB7F3" w14:textId="77777777" w:rsidR="00CE10B5" w:rsidRDefault="00CE10B5" w:rsidP="00CE10B5">
      <w:pPr>
        <w:spacing w:before="432"/>
        <w:jc w:val="both"/>
        <w:rPr>
          <w:b/>
          <w:bCs/>
          <w:spacing w:val="8"/>
          <w:sz w:val="22"/>
          <w:szCs w:val="22"/>
        </w:rPr>
      </w:pPr>
      <w:r>
        <w:rPr>
          <w:b/>
          <w:bCs/>
          <w:spacing w:val="8"/>
          <w:sz w:val="22"/>
          <w:szCs w:val="22"/>
        </w:rPr>
        <w:t>Books Recommended:</w:t>
      </w:r>
    </w:p>
    <w:p w14:paraId="14EFA951" w14:textId="77777777" w:rsidR="00CE10B5" w:rsidRDefault="00CE10B5" w:rsidP="00CE10B5">
      <w:pPr>
        <w:numPr>
          <w:ilvl w:val="0"/>
          <w:numId w:val="1"/>
        </w:numPr>
        <w:tabs>
          <w:tab w:val="left" w:pos="4281"/>
        </w:tabs>
        <w:spacing w:before="180" w:line="360" w:lineRule="auto"/>
        <w:jc w:val="both"/>
        <w:rPr>
          <w:spacing w:val="8"/>
          <w:sz w:val="22"/>
          <w:szCs w:val="22"/>
        </w:rPr>
      </w:pPr>
      <w:r>
        <w:rPr>
          <w:spacing w:val="8"/>
          <w:sz w:val="22"/>
          <w:szCs w:val="22"/>
        </w:rPr>
        <w:t>Clay Mineralogy</w:t>
      </w:r>
      <w:r>
        <w:rPr>
          <w:spacing w:val="8"/>
          <w:sz w:val="22"/>
          <w:szCs w:val="22"/>
        </w:rPr>
        <w:tab/>
        <w:t>: Grim</w:t>
      </w:r>
    </w:p>
    <w:p w14:paraId="493F3934" w14:textId="77777777" w:rsidR="00CE10B5" w:rsidRDefault="00CE10B5" w:rsidP="00CE10B5">
      <w:pPr>
        <w:numPr>
          <w:ilvl w:val="0"/>
          <w:numId w:val="1"/>
        </w:numPr>
        <w:tabs>
          <w:tab w:val="left" w:pos="4281"/>
        </w:tabs>
        <w:spacing w:before="108"/>
        <w:rPr>
          <w:i/>
          <w:iCs/>
          <w:spacing w:val="28"/>
          <w:sz w:val="18"/>
          <w:szCs w:val="18"/>
        </w:rPr>
      </w:pPr>
      <w:r>
        <w:rPr>
          <w:spacing w:val="8"/>
          <w:sz w:val="22"/>
          <w:szCs w:val="22"/>
        </w:rPr>
        <w:t>Minerals in Soil Environment</w:t>
      </w:r>
      <w:r>
        <w:rPr>
          <w:spacing w:val="8"/>
          <w:sz w:val="22"/>
          <w:szCs w:val="22"/>
        </w:rPr>
        <w:tab/>
        <w:t xml:space="preserve">: </w:t>
      </w:r>
      <w:smartTag w:uri="urn:schemas-microsoft-com:office:smarttags" w:element="place">
        <w:smartTag w:uri="urn:schemas-microsoft-com:office:smarttags" w:element="City">
          <w:r>
            <w:rPr>
              <w:spacing w:val="8"/>
              <w:sz w:val="22"/>
              <w:szCs w:val="22"/>
            </w:rPr>
            <w:t>Dixon</w:t>
          </w:r>
        </w:smartTag>
      </w:smartTag>
      <w:r>
        <w:rPr>
          <w:spacing w:val="8"/>
          <w:sz w:val="22"/>
          <w:szCs w:val="22"/>
        </w:rPr>
        <w:t xml:space="preserve">, </w:t>
      </w:r>
      <w:r>
        <w:rPr>
          <w:i/>
          <w:iCs/>
          <w:spacing w:val="28"/>
          <w:sz w:val="18"/>
          <w:szCs w:val="18"/>
        </w:rPr>
        <w:t>et al.</w:t>
      </w:r>
    </w:p>
    <w:p w14:paraId="19826340" w14:textId="77777777" w:rsidR="00CE10B5" w:rsidRDefault="00CE10B5" w:rsidP="00CE10B5">
      <w:pPr>
        <w:numPr>
          <w:ilvl w:val="0"/>
          <w:numId w:val="1"/>
        </w:numPr>
        <w:tabs>
          <w:tab w:val="left" w:pos="4281"/>
        </w:tabs>
        <w:spacing w:before="108"/>
        <w:rPr>
          <w:i/>
          <w:iCs/>
          <w:spacing w:val="28"/>
          <w:sz w:val="18"/>
          <w:szCs w:val="18"/>
        </w:rPr>
      </w:pPr>
      <w:r>
        <w:rPr>
          <w:spacing w:val="8"/>
          <w:sz w:val="22"/>
          <w:szCs w:val="22"/>
        </w:rPr>
        <w:t>Mineralogy</w:t>
      </w:r>
      <w:r>
        <w:rPr>
          <w:spacing w:val="8"/>
          <w:sz w:val="22"/>
          <w:szCs w:val="22"/>
        </w:rPr>
        <w:tab/>
        <w:t>: Berry &amp; Mason.</w:t>
      </w:r>
    </w:p>
    <w:p w14:paraId="3A263C2F" w14:textId="77777777" w:rsidR="00CE10B5" w:rsidRDefault="00CE10B5" w:rsidP="00CE10B5">
      <w:pPr>
        <w:widowControl/>
        <w:adjustRightInd w:val="0"/>
      </w:pPr>
    </w:p>
    <w:p w14:paraId="67DF97CF" w14:textId="77777777" w:rsidR="00CE10B5" w:rsidRDefault="00CE10B5" w:rsidP="00CE10B5"/>
    <w:p w14:paraId="07CFDE02" w14:textId="77777777" w:rsidR="00CE10B5" w:rsidRPr="00E7752A" w:rsidRDefault="00CE10B5" w:rsidP="00CE10B5"/>
    <w:tbl>
      <w:tblPr>
        <w:tblW w:w="9850" w:type="dxa"/>
        <w:tblInd w:w="26" w:type="dxa"/>
        <w:tblLayout w:type="fixed"/>
        <w:tblCellMar>
          <w:left w:w="0" w:type="dxa"/>
          <w:right w:w="0" w:type="dxa"/>
        </w:tblCellMar>
        <w:tblLook w:val="0000" w:firstRow="0" w:lastRow="0" w:firstColumn="0" w:lastColumn="0" w:noHBand="0" w:noVBand="0"/>
      </w:tblPr>
      <w:tblGrid>
        <w:gridCol w:w="1819"/>
        <w:gridCol w:w="1412"/>
        <w:gridCol w:w="2102"/>
        <w:gridCol w:w="1862"/>
        <w:gridCol w:w="2655"/>
      </w:tblGrid>
      <w:tr w:rsidR="00CE10B5" w14:paraId="1C5E9D5D" w14:textId="77777777" w:rsidTr="00BD09A7">
        <w:tblPrEx>
          <w:tblCellMar>
            <w:top w:w="0" w:type="dxa"/>
            <w:left w:w="0" w:type="dxa"/>
            <w:bottom w:w="0" w:type="dxa"/>
            <w:right w:w="0" w:type="dxa"/>
          </w:tblCellMar>
        </w:tblPrEx>
        <w:trPr>
          <w:trHeight w:hRule="exact" w:val="274"/>
        </w:trPr>
        <w:tc>
          <w:tcPr>
            <w:tcW w:w="1819" w:type="dxa"/>
            <w:tcBorders>
              <w:top w:val="single" w:sz="2" w:space="0" w:color="auto"/>
              <w:left w:val="single" w:sz="2" w:space="0" w:color="auto"/>
              <w:bottom w:val="single" w:sz="2" w:space="0" w:color="auto"/>
              <w:right w:val="single" w:sz="2" w:space="0" w:color="auto"/>
            </w:tcBorders>
            <w:vAlign w:val="center"/>
          </w:tcPr>
          <w:p w14:paraId="4C84A53A" w14:textId="77777777" w:rsidR="00CE10B5" w:rsidRDefault="00CE10B5" w:rsidP="00BD09A7">
            <w:pPr>
              <w:ind w:left="81"/>
              <w:rPr>
                <w:b/>
                <w:bCs/>
                <w:sz w:val="22"/>
                <w:szCs w:val="22"/>
              </w:rPr>
            </w:pPr>
            <w:r>
              <w:rPr>
                <w:b/>
                <w:bCs/>
                <w:sz w:val="22"/>
                <w:szCs w:val="22"/>
              </w:rPr>
              <w:t>Paper Code</w:t>
            </w:r>
          </w:p>
        </w:tc>
        <w:tc>
          <w:tcPr>
            <w:tcW w:w="1412" w:type="dxa"/>
            <w:tcBorders>
              <w:top w:val="single" w:sz="2" w:space="0" w:color="auto"/>
              <w:left w:val="single" w:sz="2" w:space="0" w:color="auto"/>
              <w:bottom w:val="single" w:sz="2" w:space="0" w:color="auto"/>
              <w:right w:val="single" w:sz="2" w:space="0" w:color="auto"/>
            </w:tcBorders>
            <w:vAlign w:val="center"/>
          </w:tcPr>
          <w:p w14:paraId="17C38C3F" w14:textId="77777777" w:rsidR="00CE10B5" w:rsidRDefault="00CE10B5" w:rsidP="00BD09A7">
            <w:pPr>
              <w:rPr>
                <w:b/>
                <w:bCs/>
                <w:spacing w:val="14"/>
                <w:sz w:val="20"/>
                <w:szCs w:val="20"/>
              </w:rPr>
            </w:pPr>
            <w:r>
              <w:rPr>
                <w:b/>
                <w:bCs/>
                <w:spacing w:val="14"/>
                <w:sz w:val="20"/>
                <w:szCs w:val="20"/>
              </w:rPr>
              <w:t xml:space="preserve"> </w:t>
            </w:r>
            <w:r w:rsidRPr="00EE5A27">
              <w:rPr>
                <w:sz w:val="22"/>
                <w:szCs w:val="22"/>
              </w:rPr>
              <w:t>22330</w:t>
            </w:r>
            <w:r>
              <w:rPr>
                <w:sz w:val="22"/>
                <w:szCs w:val="22"/>
              </w:rPr>
              <w:t>6</w:t>
            </w:r>
          </w:p>
        </w:tc>
        <w:tc>
          <w:tcPr>
            <w:tcW w:w="2102" w:type="dxa"/>
            <w:tcBorders>
              <w:top w:val="single" w:sz="2" w:space="0" w:color="auto"/>
              <w:left w:val="single" w:sz="2" w:space="0" w:color="auto"/>
              <w:bottom w:val="single" w:sz="2" w:space="0" w:color="auto"/>
              <w:right w:val="single" w:sz="2" w:space="0" w:color="auto"/>
            </w:tcBorders>
            <w:vAlign w:val="center"/>
          </w:tcPr>
          <w:p w14:paraId="43E80F20" w14:textId="77777777" w:rsidR="00CE10B5" w:rsidRDefault="00CE10B5" w:rsidP="00BD09A7">
            <w:pPr>
              <w:ind w:left="882"/>
              <w:rPr>
                <w:b/>
                <w:bCs/>
                <w:sz w:val="22"/>
                <w:szCs w:val="22"/>
              </w:rPr>
            </w:pPr>
            <w:r>
              <w:rPr>
                <w:b/>
                <w:bCs/>
                <w:sz w:val="22"/>
                <w:szCs w:val="22"/>
              </w:rPr>
              <w:t>Marks: 100</w:t>
            </w:r>
          </w:p>
        </w:tc>
        <w:tc>
          <w:tcPr>
            <w:tcW w:w="1862" w:type="dxa"/>
            <w:tcBorders>
              <w:top w:val="single" w:sz="2" w:space="0" w:color="auto"/>
              <w:left w:val="single" w:sz="2" w:space="0" w:color="auto"/>
              <w:bottom w:val="single" w:sz="2" w:space="0" w:color="auto"/>
              <w:right w:val="single" w:sz="2" w:space="0" w:color="auto"/>
            </w:tcBorders>
            <w:vAlign w:val="center"/>
          </w:tcPr>
          <w:p w14:paraId="389907FB" w14:textId="77777777" w:rsidR="00CE10B5" w:rsidRDefault="00CE10B5" w:rsidP="00BD09A7">
            <w:pPr>
              <w:ind w:left="796"/>
              <w:rPr>
                <w:b/>
                <w:bCs/>
                <w:sz w:val="22"/>
                <w:szCs w:val="22"/>
              </w:rPr>
            </w:pPr>
            <w:r>
              <w:rPr>
                <w:b/>
                <w:bCs/>
                <w:sz w:val="22"/>
                <w:szCs w:val="22"/>
              </w:rPr>
              <w:t>Credits: 4</w:t>
            </w:r>
          </w:p>
        </w:tc>
        <w:tc>
          <w:tcPr>
            <w:tcW w:w="2655" w:type="dxa"/>
            <w:tcBorders>
              <w:top w:val="single" w:sz="2" w:space="0" w:color="auto"/>
              <w:left w:val="single" w:sz="2" w:space="0" w:color="auto"/>
              <w:bottom w:val="single" w:sz="2" w:space="0" w:color="auto"/>
              <w:right w:val="single" w:sz="2" w:space="0" w:color="auto"/>
            </w:tcBorders>
            <w:vAlign w:val="center"/>
          </w:tcPr>
          <w:p w14:paraId="61D3FB5A" w14:textId="77777777" w:rsidR="00CE10B5" w:rsidRDefault="00CE10B5" w:rsidP="00BD09A7">
            <w:pPr>
              <w:ind w:left="691"/>
              <w:rPr>
                <w:b/>
                <w:bCs/>
                <w:sz w:val="22"/>
                <w:szCs w:val="22"/>
              </w:rPr>
            </w:pPr>
            <w:r>
              <w:rPr>
                <w:b/>
                <w:bCs/>
                <w:sz w:val="22"/>
                <w:szCs w:val="22"/>
              </w:rPr>
              <w:t>Class hours: 60</w:t>
            </w:r>
          </w:p>
        </w:tc>
      </w:tr>
      <w:tr w:rsidR="00CE10B5" w14:paraId="510F7FD4" w14:textId="77777777" w:rsidTr="00BD09A7">
        <w:tblPrEx>
          <w:tblCellMar>
            <w:top w:w="0" w:type="dxa"/>
            <w:left w:w="0" w:type="dxa"/>
            <w:bottom w:w="0" w:type="dxa"/>
            <w:right w:w="0" w:type="dxa"/>
          </w:tblCellMar>
        </w:tblPrEx>
        <w:trPr>
          <w:trHeight w:hRule="exact" w:val="264"/>
        </w:trPr>
        <w:tc>
          <w:tcPr>
            <w:tcW w:w="1819" w:type="dxa"/>
            <w:tcBorders>
              <w:top w:val="single" w:sz="2" w:space="0" w:color="auto"/>
              <w:left w:val="single" w:sz="2" w:space="0" w:color="auto"/>
              <w:bottom w:val="single" w:sz="2" w:space="0" w:color="auto"/>
              <w:right w:val="single" w:sz="2" w:space="0" w:color="auto"/>
            </w:tcBorders>
            <w:vAlign w:val="center"/>
          </w:tcPr>
          <w:p w14:paraId="74C7C150" w14:textId="77777777" w:rsidR="00CE10B5" w:rsidRDefault="00CE10B5" w:rsidP="00BD09A7">
            <w:pPr>
              <w:ind w:left="81"/>
              <w:rPr>
                <w:b/>
                <w:bCs/>
                <w:sz w:val="22"/>
                <w:szCs w:val="22"/>
              </w:rPr>
            </w:pPr>
            <w:r>
              <w:rPr>
                <w:b/>
                <w:bCs/>
                <w:sz w:val="22"/>
                <w:szCs w:val="22"/>
              </w:rPr>
              <w:t>Paper Title:</w:t>
            </w:r>
          </w:p>
        </w:tc>
        <w:tc>
          <w:tcPr>
            <w:tcW w:w="8031" w:type="dxa"/>
            <w:gridSpan w:val="4"/>
            <w:tcBorders>
              <w:top w:val="single" w:sz="2" w:space="0" w:color="auto"/>
              <w:left w:val="single" w:sz="2" w:space="0" w:color="auto"/>
              <w:bottom w:val="single" w:sz="2" w:space="0" w:color="auto"/>
              <w:right w:val="single" w:sz="2" w:space="0" w:color="auto"/>
            </w:tcBorders>
            <w:vAlign w:val="center"/>
          </w:tcPr>
          <w:p w14:paraId="2E5013AC" w14:textId="77777777" w:rsidR="00CE10B5" w:rsidRDefault="00CE10B5" w:rsidP="00BD09A7">
            <w:pPr>
              <w:rPr>
                <w:b/>
                <w:bCs/>
                <w:sz w:val="22"/>
                <w:szCs w:val="22"/>
              </w:rPr>
            </w:pPr>
            <w:r>
              <w:rPr>
                <w:b/>
                <w:bCs/>
                <w:sz w:val="22"/>
                <w:szCs w:val="22"/>
              </w:rPr>
              <w:t>Soil Science Practical</w:t>
            </w:r>
          </w:p>
        </w:tc>
      </w:tr>
    </w:tbl>
    <w:p w14:paraId="5AA7D9C1" w14:textId="77777777" w:rsidR="00CE10B5" w:rsidRDefault="00CE10B5" w:rsidP="00CE10B5">
      <w:pPr>
        <w:spacing w:after="304" w:line="20" w:lineRule="exact"/>
        <w:ind w:left="23" w:right="927"/>
      </w:pPr>
    </w:p>
    <w:p w14:paraId="7459B6F9" w14:textId="77777777" w:rsidR="00CE10B5" w:rsidRDefault="00CE10B5" w:rsidP="00CE10B5">
      <w:pPr>
        <w:rPr>
          <w:spacing w:val="18"/>
          <w:sz w:val="22"/>
          <w:szCs w:val="22"/>
        </w:rPr>
      </w:pPr>
      <w:r>
        <w:rPr>
          <w:spacing w:val="18"/>
          <w:sz w:val="22"/>
          <w:szCs w:val="22"/>
        </w:rPr>
        <w:t xml:space="preserve">Determination of Glucose, </w:t>
      </w:r>
    </w:p>
    <w:p w14:paraId="30CD63F2" w14:textId="77777777" w:rsidR="00CE10B5" w:rsidRDefault="00CE10B5" w:rsidP="00CE10B5">
      <w:pPr>
        <w:rPr>
          <w:spacing w:val="18"/>
          <w:sz w:val="22"/>
          <w:szCs w:val="22"/>
        </w:rPr>
      </w:pPr>
      <w:r>
        <w:rPr>
          <w:spacing w:val="18"/>
          <w:sz w:val="22"/>
          <w:szCs w:val="22"/>
        </w:rPr>
        <w:t xml:space="preserve">Identification of Minerals, Soil </w:t>
      </w:r>
      <w:r>
        <w:rPr>
          <w:sz w:val="22"/>
          <w:szCs w:val="22"/>
        </w:rPr>
        <w:t xml:space="preserve">pH, </w:t>
      </w:r>
      <w:r>
        <w:rPr>
          <w:spacing w:val="18"/>
          <w:sz w:val="22"/>
          <w:szCs w:val="22"/>
        </w:rPr>
        <w:t xml:space="preserve">Free Carbonates of Soil, </w:t>
      </w:r>
    </w:p>
    <w:p w14:paraId="52800D8F" w14:textId="77777777" w:rsidR="00CE10B5" w:rsidRDefault="00CE10B5" w:rsidP="00CE10B5">
      <w:pPr>
        <w:rPr>
          <w:spacing w:val="18"/>
          <w:sz w:val="22"/>
          <w:szCs w:val="22"/>
        </w:rPr>
      </w:pPr>
      <w:r>
        <w:rPr>
          <w:spacing w:val="18"/>
          <w:sz w:val="22"/>
          <w:szCs w:val="22"/>
        </w:rPr>
        <w:t>Cation Exchange Capacity of soils.</w:t>
      </w:r>
    </w:p>
    <w:p w14:paraId="15950E34" w14:textId="77777777" w:rsidR="00CE10B5" w:rsidRDefault="00CE10B5" w:rsidP="00CE10B5">
      <w:pPr>
        <w:rPr>
          <w:spacing w:val="18"/>
          <w:sz w:val="22"/>
          <w:szCs w:val="22"/>
        </w:rPr>
      </w:pPr>
      <w:r>
        <w:rPr>
          <w:spacing w:val="18"/>
          <w:sz w:val="22"/>
          <w:szCs w:val="22"/>
        </w:rPr>
        <w:t>Practical size analysis, Bacterial staining</w:t>
      </w:r>
    </w:p>
    <w:p w14:paraId="124E9FE9" w14:textId="77777777" w:rsidR="00CE10B5" w:rsidRDefault="00CE10B5" w:rsidP="00CE10B5">
      <w:pPr>
        <w:spacing w:before="36" w:after="540"/>
        <w:ind w:right="864"/>
        <w:rPr>
          <w:spacing w:val="18"/>
          <w:sz w:val="22"/>
          <w:szCs w:val="22"/>
        </w:rPr>
      </w:pPr>
      <w:r>
        <w:rPr>
          <w:spacing w:val="18"/>
          <w:sz w:val="22"/>
          <w:szCs w:val="22"/>
        </w:rPr>
        <w:t>Determination of total &amp; available N of soil.</w:t>
      </w:r>
    </w:p>
    <w:p w14:paraId="6D5957E7" w14:textId="77777777" w:rsidR="00CE10B5" w:rsidRDefault="00CE10B5" w:rsidP="00CE10B5">
      <w:pPr>
        <w:spacing w:before="16" w:after="324"/>
        <w:ind w:left="8136" w:right="14"/>
      </w:pPr>
    </w:p>
    <w:tbl>
      <w:tblPr>
        <w:tblW w:w="9065" w:type="dxa"/>
        <w:tblInd w:w="28" w:type="dxa"/>
        <w:tblLayout w:type="fixed"/>
        <w:tblCellMar>
          <w:left w:w="0" w:type="dxa"/>
          <w:right w:w="0" w:type="dxa"/>
        </w:tblCellMar>
        <w:tblLook w:val="0000" w:firstRow="0" w:lastRow="0" w:firstColumn="0" w:lastColumn="0" w:noHBand="0" w:noVBand="0"/>
      </w:tblPr>
      <w:tblGrid>
        <w:gridCol w:w="1685"/>
        <w:gridCol w:w="1318"/>
        <w:gridCol w:w="1949"/>
        <w:gridCol w:w="1233"/>
        <w:gridCol w:w="2880"/>
      </w:tblGrid>
      <w:tr w:rsidR="00CE10B5" w14:paraId="053A38A6" w14:textId="77777777" w:rsidTr="00BD09A7">
        <w:tblPrEx>
          <w:tblCellMar>
            <w:top w:w="0" w:type="dxa"/>
            <w:left w:w="0" w:type="dxa"/>
            <w:bottom w:w="0" w:type="dxa"/>
            <w:right w:w="0" w:type="dxa"/>
          </w:tblCellMar>
        </w:tblPrEx>
        <w:trPr>
          <w:trHeight w:hRule="exact" w:val="411"/>
        </w:trPr>
        <w:tc>
          <w:tcPr>
            <w:tcW w:w="1685" w:type="dxa"/>
            <w:tcBorders>
              <w:top w:val="single" w:sz="2" w:space="0" w:color="auto"/>
              <w:left w:val="single" w:sz="2" w:space="0" w:color="auto"/>
              <w:bottom w:val="single" w:sz="2" w:space="0" w:color="auto"/>
              <w:right w:val="single" w:sz="2" w:space="0" w:color="auto"/>
            </w:tcBorders>
            <w:vAlign w:val="center"/>
          </w:tcPr>
          <w:p w14:paraId="178E23D8" w14:textId="77777777" w:rsidR="00CE10B5" w:rsidRDefault="00CE10B5" w:rsidP="00BD09A7">
            <w:pPr>
              <w:ind w:left="70"/>
              <w:jc w:val="center"/>
              <w:rPr>
                <w:b/>
                <w:bCs/>
                <w:sz w:val="22"/>
                <w:szCs w:val="22"/>
              </w:rPr>
            </w:pPr>
            <w:r>
              <w:rPr>
                <w:b/>
                <w:bCs/>
                <w:sz w:val="22"/>
                <w:szCs w:val="22"/>
              </w:rPr>
              <w:t>Paper Code</w:t>
            </w:r>
          </w:p>
        </w:tc>
        <w:tc>
          <w:tcPr>
            <w:tcW w:w="1318" w:type="dxa"/>
            <w:tcBorders>
              <w:top w:val="single" w:sz="2" w:space="0" w:color="auto"/>
              <w:left w:val="single" w:sz="2" w:space="0" w:color="auto"/>
              <w:bottom w:val="single" w:sz="2" w:space="0" w:color="auto"/>
              <w:right w:val="single" w:sz="2" w:space="0" w:color="auto"/>
            </w:tcBorders>
            <w:vAlign w:val="center"/>
          </w:tcPr>
          <w:p w14:paraId="4301D0BD" w14:textId="77777777" w:rsidR="00CE10B5" w:rsidRDefault="00CE10B5" w:rsidP="00BD09A7">
            <w:pPr>
              <w:jc w:val="center"/>
              <w:rPr>
                <w:spacing w:val="12"/>
              </w:rPr>
            </w:pPr>
            <w:r>
              <w:t>222807</w:t>
            </w:r>
          </w:p>
        </w:tc>
        <w:tc>
          <w:tcPr>
            <w:tcW w:w="1949" w:type="dxa"/>
            <w:tcBorders>
              <w:top w:val="single" w:sz="2" w:space="0" w:color="auto"/>
              <w:left w:val="single" w:sz="2" w:space="0" w:color="auto"/>
              <w:bottom w:val="single" w:sz="2" w:space="0" w:color="auto"/>
              <w:right w:val="single" w:sz="2" w:space="0" w:color="auto"/>
            </w:tcBorders>
            <w:vAlign w:val="center"/>
          </w:tcPr>
          <w:p w14:paraId="37B1B023" w14:textId="77777777" w:rsidR="00CE10B5" w:rsidRDefault="00CE10B5" w:rsidP="00BD09A7">
            <w:pPr>
              <w:jc w:val="center"/>
              <w:rPr>
                <w:b/>
                <w:bCs/>
                <w:sz w:val="22"/>
                <w:szCs w:val="22"/>
              </w:rPr>
            </w:pPr>
            <w:r>
              <w:rPr>
                <w:b/>
                <w:bCs/>
                <w:sz w:val="22"/>
                <w:szCs w:val="22"/>
              </w:rPr>
              <w:t>Marks: 100</w:t>
            </w:r>
          </w:p>
        </w:tc>
        <w:tc>
          <w:tcPr>
            <w:tcW w:w="1233" w:type="dxa"/>
            <w:tcBorders>
              <w:top w:val="single" w:sz="2" w:space="0" w:color="auto"/>
              <w:left w:val="single" w:sz="2" w:space="0" w:color="auto"/>
              <w:bottom w:val="single" w:sz="2" w:space="0" w:color="auto"/>
              <w:right w:val="single" w:sz="2" w:space="0" w:color="auto"/>
            </w:tcBorders>
            <w:vAlign w:val="center"/>
          </w:tcPr>
          <w:p w14:paraId="36BF0183" w14:textId="77777777" w:rsidR="00CE10B5" w:rsidRDefault="00CE10B5" w:rsidP="00BD09A7">
            <w:pPr>
              <w:jc w:val="center"/>
              <w:rPr>
                <w:b/>
                <w:bCs/>
                <w:sz w:val="22"/>
                <w:szCs w:val="22"/>
              </w:rPr>
            </w:pPr>
            <w:r>
              <w:rPr>
                <w:b/>
                <w:bCs/>
                <w:sz w:val="22"/>
                <w:szCs w:val="22"/>
              </w:rPr>
              <w:t>Credits: 4</w:t>
            </w:r>
          </w:p>
        </w:tc>
        <w:tc>
          <w:tcPr>
            <w:tcW w:w="2880" w:type="dxa"/>
            <w:tcBorders>
              <w:top w:val="single" w:sz="2" w:space="0" w:color="auto"/>
              <w:left w:val="single" w:sz="2" w:space="0" w:color="auto"/>
              <w:bottom w:val="single" w:sz="2" w:space="0" w:color="auto"/>
              <w:right w:val="single" w:sz="2" w:space="0" w:color="auto"/>
            </w:tcBorders>
            <w:vAlign w:val="center"/>
          </w:tcPr>
          <w:p w14:paraId="58A9CD6A" w14:textId="77777777" w:rsidR="00CE10B5" w:rsidRDefault="00CE10B5" w:rsidP="00BD09A7">
            <w:pPr>
              <w:ind w:right="400"/>
              <w:jc w:val="center"/>
              <w:rPr>
                <w:b/>
                <w:bCs/>
                <w:sz w:val="22"/>
                <w:szCs w:val="22"/>
              </w:rPr>
            </w:pPr>
            <w:r>
              <w:rPr>
                <w:b/>
                <w:bCs/>
                <w:sz w:val="22"/>
                <w:szCs w:val="22"/>
              </w:rPr>
              <w:t>Class Hours: 60</w:t>
            </w:r>
          </w:p>
        </w:tc>
      </w:tr>
      <w:tr w:rsidR="00CE10B5" w14:paraId="2395AF99" w14:textId="77777777" w:rsidTr="00BD09A7">
        <w:tblPrEx>
          <w:tblCellMar>
            <w:top w:w="0" w:type="dxa"/>
            <w:left w:w="0" w:type="dxa"/>
            <w:bottom w:w="0" w:type="dxa"/>
            <w:right w:w="0" w:type="dxa"/>
          </w:tblCellMar>
        </w:tblPrEx>
        <w:trPr>
          <w:trHeight w:hRule="exact" w:val="486"/>
        </w:trPr>
        <w:tc>
          <w:tcPr>
            <w:tcW w:w="1685" w:type="dxa"/>
            <w:tcBorders>
              <w:top w:val="single" w:sz="2" w:space="0" w:color="auto"/>
              <w:left w:val="single" w:sz="2" w:space="0" w:color="auto"/>
              <w:bottom w:val="single" w:sz="2" w:space="0" w:color="auto"/>
              <w:right w:val="single" w:sz="2" w:space="0" w:color="auto"/>
            </w:tcBorders>
            <w:vAlign w:val="center"/>
          </w:tcPr>
          <w:p w14:paraId="259BE351" w14:textId="77777777" w:rsidR="00CE10B5" w:rsidRDefault="00CE10B5" w:rsidP="00BD09A7">
            <w:pPr>
              <w:ind w:left="70"/>
              <w:jc w:val="center"/>
              <w:rPr>
                <w:b/>
                <w:bCs/>
                <w:sz w:val="22"/>
                <w:szCs w:val="22"/>
              </w:rPr>
            </w:pPr>
            <w:r>
              <w:rPr>
                <w:b/>
                <w:bCs/>
                <w:sz w:val="22"/>
                <w:szCs w:val="22"/>
              </w:rPr>
              <w:lastRenderedPageBreak/>
              <w:t>Paper Title:</w:t>
            </w:r>
          </w:p>
        </w:tc>
        <w:tc>
          <w:tcPr>
            <w:tcW w:w="4500" w:type="dxa"/>
            <w:gridSpan w:val="3"/>
            <w:tcBorders>
              <w:top w:val="single" w:sz="2" w:space="0" w:color="auto"/>
              <w:left w:val="single" w:sz="2" w:space="0" w:color="auto"/>
              <w:bottom w:val="single" w:sz="2" w:space="0" w:color="auto"/>
              <w:right w:val="single" w:sz="2" w:space="0" w:color="auto"/>
            </w:tcBorders>
            <w:vAlign w:val="center"/>
          </w:tcPr>
          <w:p w14:paraId="686C57F1" w14:textId="77777777" w:rsidR="00CE10B5" w:rsidRDefault="00CE10B5" w:rsidP="00BD09A7">
            <w:pPr>
              <w:ind w:left="89"/>
              <w:jc w:val="center"/>
              <w:rPr>
                <w:b/>
                <w:bCs/>
                <w:spacing w:val="12"/>
              </w:rPr>
            </w:pPr>
            <w:r>
              <w:rPr>
                <w:b/>
                <w:bCs/>
                <w:spacing w:val="12"/>
              </w:rPr>
              <w:t>General Chemistry–II</w:t>
            </w:r>
          </w:p>
        </w:tc>
        <w:tc>
          <w:tcPr>
            <w:tcW w:w="2880" w:type="dxa"/>
            <w:tcBorders>
              <w:top w:val="single" w:sz="2" w:space="0" w:color="auto"/>
              <w:left w:val="single" w:sz="2" w:space="0" w:color="auto"/>
              <w:bottom w:val="single" w:sz="2" w:space="0" w:color="auto"/>
              <w:right w:val="single" w:sz="2" w:space="0" w:color="auto"/>
            </w:tcBorders>
            <w:vAlign w:val="center"/>
          </w:tcPr>
          <w:p w14:paraId="1F769743" w14:textId="77777777" w:rsidR="00CE10B5" w:rsidRDefault="00CE10B5" w:rsidP="00BD09A7">
            <w:pPr>
              <w:ind w:right="400"/>
              <w:jc w:val="center"/>
              <w:rPr>
                <w:sz w:val="22"/>
                <w:szCs w:val="22"/>
              </w:rPr>
            </w:pPr>
            <w:r>
              <w:rPr>
                <w:sz w:val="22"/>
                <w:szCs w:val="22"/>
              </w:rPr>
              <w:t>Exam Duration: 4 Hours</w:t>
            </w:r>
          </w:p>
        </w:tc>
      </w:tr>
    </w:tbl>
    <w:p w14:paraId="407E3448" w14:textId="77777777" w:rsidR="00CE10B5" w:rsidRPr="003F24D2" w:rsidRDefault="00CE10B5" w:rsidP="00CE10B5">
      <w:pPr>
        <w:ind w:right="648"/>
      </w:pPr>
    </w:p>
    <w:p w14:paraId="44A894BC" w14:textId="77777777" w:rsidR="00CE10B5" w:rsidRDefault="00CE10B5" w:rsidP="00CE10B5">
      <w:pPr>
        <w:numPr>
          <w:ilvl w:val="0"/>
          <w:numId w:val="12"/>
        </w:numPr>
        <w:ind w:right="648"/>
      </w:pPr>
      <w:r>
        <w:rPr>
          <w:b/>
          <w:bCs/>
        </w:rPr>
        <w:t xml:space="preserve">Nonmetals: </w:t>
      </w:r>
      <w:r>
        <w:t>General properties of nonmetals, ortho and para hydrogen molecules, allotropy of carbon, catenation, halogens and their basic properties, chemistry of noble gases.</w:t>
      </w:r>
    </w:p>
    <w:p w14:paraId="125EBD54" w14:textId="77777777" w:rsidR="00CE10B5" w:rsidRDefault="00CE10B5" w:rsidP="00CE10B5">
      <w:pPr>
        <w:numPr>
          <w:ilvl w:val="0"/>
          <w:numId w:val="12"/>
        </w:numPr>
        <w:ind w:right="648"/>
        <w:jc w:val="both"/>
      </w:pPr>
      <w:r>
        <w:rPr>
          <w:b/>
          <w:bCs/>
        </w:rPr>
        <w:t xml:space="preserve">Metals: </w:t>
      </w:r>
      <w:r>
        <w:t xml:space="preserve">Metallic bond, electron sea theory of metallic bond, characteristics of metals, band theory of conductivity, conductors, semiconductors and insulators, transition metals and inner transition metals </w:t>
      </w:r>
      <w:proofErr w:type="spellStart"/>
      <w:r>
        <w:t>colour</w:t>
      </w:r>
      <w:proofErr w:type="spellEnd"/>
      <w:r>
        <w:t xml:space="preserve"> and magnetism in transition metal chemistry.</w:t>
      </w:r>
    </w:p>
    <w:p w14:paraId="5791E880" w14:textId="77777777" w:rsidR="00CE10B5" w:rsidRDefault="00CE10B5" w:rsidP="00CE10B5">
      <w:pPr>
        <w:numPr>
          <w:ilvl w:val="0"/>
          <w:numId w:val="12"/>
        </w:numPr>
        <w:ind w:right="648"/>
        <w:jc w:val="both"/>
      </w:pPr>
      <w:r>
        <w:rPr>
          <w:b/>
          <w:bCs/>
        </w:rPr>
        <w:t xml:space="preserve">Energy changes in chemical Reactions: </w:t>
      </w:r>
      <w:r>
        <w:t>System and surroundings, open system and closed system, thermodynamics, state functions, the first law of thermodynamics, the concept of internal energy and enthalpy, measurement of enthalpy changes, enthalpy of formation, Hess’s law, lattice enthalpy, Born-Haber cycle, second law of thermodynamics, entropy and free energy.</w:t>
      </w:r>
    </w:p>
    <w:p w14:paraId="13915E0E" w14:textId="77777777" w:rsidR="00CE10B5" w:rsidRDefault="00CE10B5" w:rsidP="00CE10B5">
      <w:pPr>
        <w:numPr>
          <w:ilvl w:val="0"/>
          <w:numId w:val="12"/>
        </w:numPr>
        <w:ind w:right="648"/>
        <w:jc w:val="both"/>
      </w:pPr>
      <w:r>
        <w:rPr>
          <w:b/>
          <w:bCs/>
        </w:rPr>
        <w:t xml:space="preserve">Rates of chemical Reactions: </w:t>
      </w:r>
      <w:r>
        <w:t xml:space="preserve">Reaction rate, rate constant, rate law, order of reactions, first order reaction, </w:t>
      </w:r>
      <w:proofErr w:type="spellStart"/>
      <w:r>
        <w:t>half life</w:t>
      </w:r>
      <w:proofErr w:type="spellEnd"/>
      <w:r>
        <w:t>, order and molecularity, effect of temperature on the rate of reaction, collision theory and reaction rates, activation energy, Arrhenius equation.</w:t>
      </w:r>
    </w:p>
    <w:p w14:paraId="4AD1F39C" w14:textId="77777777" w:rsidR="00CE10B5" w:rsidRDefault="00CE10B5" w:rsidP="00CE10B5">
      <w:pPr>
        <w:numPr>
          <w:ilvl w:val="0"/>
          <w:numId w:val="12"/>
        </w:numPr>
        <w:ind w:right="648"/>
      </w:pPr>
      <w:r>
        <w:rPr>
          <w:b/>
          <w:bCs/>
        </w:rPr>
        <w:t xml:space="preserve">Electrochemistry: </w:t>
      </w:r>
      <w:r>
        <w:t>Redox reactions, electrolytic and galvanic cells, cell notation, standard reduction potentials, emf of cells, the effect of concentration of cell emf, batteries, corrosion.</w:t>
      </w:r>
    </w:p>
    <w:p w14:paraId="737B8E2C" w14:textId="77777777" w:rsidR="00CE10B5" w:rsidRDefault="00CE10B5" w:rsidP="00CE10B5">
      <w:pPr>
        <w:numPr>
          <w:ilvl w:val="0"/>
          <w:numId w:val="12"/>
        </w:numPr>
        <w:ind w:left="0" w:firstLine="0"/>
        <w:jc w:val="both"/>
      </w:pPr>
      <w:r>
        <w:rPr>
          <w:b/>
          <w:bCs/>
        </w:rPr>
        <w:t xml:space="preserve">Catalysis: </w:t>
      </w:r>
      <w:r>
        <w:t>Catalyst, homogeneous catalysis, enzyme catalysis, auto catalysis.</w:t>
      </w:r>
    </w:p>
    <w:p w14:paraId="660A1A67" w14:textId="77777777" w:rsidR="00CE10B5" w:rsidRDefault="00CE10B5" w:rsidP="00CE10B5">
      <w:pPr>
        <w:numPr>
          <w:ilvl w:val="0"/>
          <w:numId w:val="12"/>
        </w:numPr>
        <w:ind w:right="648"/>
        <w:jc w:val="both"/>
      </w:pPr>
      <w:r>
        <w:rPr>
          <w:b/>
          <w:bCs/>
        </w:rPr>
        <w:t xml:space="preserve">Solids: </w:t>
      </w:r>
      <w:r>
        <w:t>Properties of solids, crystalline and amorphous solids, distinction between crystalline and amorphous solids, isomorphism, polymorphism and allotropy, crystal lattice unit cell crystal systems Bragg’s law.</w:t>
      </w:r>
    </w:p>
    <w:p w14:paraId="2CA3DB54" w14:textId="77777777" w:rsidR="00CE10B5" w:rsidRDefault="00CE10B5" w:rsidP="00CE10B5">
      <w:pPr>
        <w:numPr>
          <w:ilvl w:val="0"/>
          <w:numId w:val="12"/>
        </w:numPr>
        <w:ind w:right="648"/>
        <w:jc w:val="both"/>
      </w:pPr>
      <w:r>
        <w:rPr>
          <w:b/>
          <w:bCs/>
        </w:rPr>
        <w:t xml:space="preserve">Coordination Chemistry: </w:t>
      </w:r>
      <w:r>
        <w:t xml:space="preserve">Coordination compounds, ligands, coordination number, nomenclature, structures of complex compounds, Werner’s primary and secondary valency concept, </w:t>
      </w:r>
      <w:proofErr w:type="spellStart"/>
      <w:r>
        <w:t>sidwick’s</w:t>
      </w:r>
      <w:proofErr w:type="spellEnd"/>
      <w:r>
        <w:t xml:space="preserve"> electronic concept, valence bond theory, stability of coordination compounds.</w:t>
      </w:r>
    </w:p>
    <w:p w14:paraId="2521ED4D" w14:textId="77777777" w:rsidR="00CE10B5" w:rsidRDefault="00CE10B5" w:rsidP="00CE10B5">
      <w:pPr>
        <w:numPr>
          <w:ilvl w:val="0"/>
          <w:numId w:val="12"/>
        </w:numPr>
        <w:ind w:right="648"/>
        <w:jc w:val="both"/>
      </w:pPr>
      <w:r>
        <w:rPr>
          <w:b/>
          <w:bCs/>
        </w:rPr>
        <w:t xml:space="preserve">Aromatic Compounds: </w:t>
      </w:r>
      <w:r>
        <w:t xml:space="preserve">Aromaticity </w:t>
      </w:r>
      <w:proofErr w:type="spellStart"/>
      <w:r>
        <w:t>aromaticity</w:t>
      </w:r>
      <w:proofErr w:type="spellEnd"/>
      <w:r>
        <w:t xml:space="preserve"> of benzene, </w:t>
      </w:r>
      <w:proofErr w:type="spellStart"/>
      <w:r>
        <w:t>Electrophillic</w:t>
      </w:r>
      <w:proofErr w:type="spellEnd"/>
      <w:r>
        <w:t xml:space="preserve"> aromatic substitution reactions with reference to nitration </w:t>
      </w:r>
      <w:proofErr w:type="spellStart"/>
      <w:r>
        <w:t>halogention</w:t>
      </w:r>
      <w:proofErr w:type="spellEnd"/>
      <w:r>
        <w:t xml:space="preserve">, </w:t>
      </w:r>
      <w:proofErr w:type="spellStart"/>
      <w:r>
        <w:t>sulphonation</w:t>
      </w:r>
      <w:proofErr w:type="spellEnd"/>
      <w:r>
        <w:t xml:space="preserve"> and alkylation. Heterocyclic compounds: Pyrrole, furan, thiophene, pyridine.</w:t>
      </w:r>
    </w:p>
    <w:p w14:paraId="219956E6" w14:textId="77777777" w:rsidR="00CE10B5" w:rsidRDefault="00CE10B5" w:rsidP="00CE10B5">
      <w:pPr>
        <w:numPr>
          <w:ilvl w:val="0"/>
          <w:numId w:val="12"/>
        </w:numPr>
        <w:ind w:right="648"/>
        <w:jc w:val="both"/>
      </w:pPr>
      <w:r>
        <w:rPr>
          <w:b/>
          <w:bCs/>
        </w:rPr>
        <w:t xml:space="preserve">Organic reactions: </w:t>
      </w:r>
      <w:r>
        <w:t xml:space="preserve">Brief study on Electrophilic addition, Nucleophilic addition, Elimination reaction, condensation reaction, oxidation, and reduction reactions and organic compounds. </w:t>
      </w:r>
      <w:r>
        <w:rPr>
          <w:spacing w:val="-2"/>
        </w:rPr>
        <w:t xml:space="preserve">Mechanism and application of the following reactions, Friedel Craft reaction, </w:t>
      </w:r>
      <w:proofErr w:type="spellStart"/>
      <w:r>
        <w:rPr>
          <w:spacing w:val="-2"/>
        </w:rPr>
        <w:t>Clemmenson</w:t>
      </w:r>
      <w:proofErr w:type="spellEnd"/>
      <w:r>
        <w:rPr>
          <w:spacing w:val="-2"/>
        </w:rPr>
        <w:t xml:space="preserve"> reduction,</w:t>
      </w:r>
      <w:r>
        <w:t xml:space="preserve"> Wolf </w:t>
      </w:r>
      <w:proofErr w:type="spellStart"/>
      <w:r>
        <w:t>Krishner</w:t>
      </w:r>
      <w:proofErr w:type="spellEnd"/>
      <w:r>
        <w:t xml:space="preserve"> reduction, Perkin reaction, Claisen reaction, Cannizzaro reaction and Aldol condensation.</w:t>
      </w:r>
    </w:p>
    <w:p w14:paraId="12A78AAD" w14:textId="77777777" w:rsidR="00CE10B5" w:rsidRDefault="00CE10B5" w:rsidP="00CE10B5">
      <w:pPr>
        <w:numPr>
          <w:ilvl w:val="0"/>
          <w:numId w:val="12"/>
        </w:numPr>
        <w:ind w:right="648"/>
      </w:pPr>
      <w:r>
        <w:rPr>
          <w:b/>
          <w:bCs/>
        </w:rPr>
        <w:t xml:space="preserve">Carbohydrates: </w:t>
      </w:r>
      <w:r>
        <w:t xml:space="preserve">Definition, classification, structure and reactions of </w:t>
      </w:r>
      <w:proofErr w:type="spellStart"/>
      <w:r>
        <w:t>monosacchanides</w:t>
      </w:r>
      <w:proofErr w:type="spellEnd"/>
      <w:r>
        <w:t xml:space="preserve">. Polysaccharide-cellulose and </w:t>
      </w:r>
      <w:proofErr w:type="spellStart"/>
      <w:r>
        <w:t>strach</w:t>
      </w:r>
      <w:proofErr w:type="spellEnd"/>
      <w:r>
        <w:t>.</w:t>
      </w:r>
    </w:p>
    <w:p w14:paraId="407FCF83" w14:textId="77777777" w:rsidR="00CE10B5" w:rsidRDefault="00CE10B5" w:rsidP="00CE10B5">
      <w:pPr>
        <w:numPr>
          <w:ilvl w:val="0"/>
          <w:numId w:val="12"/>
        </w:numPr>
        <w:ind w:left="0" w:firstLine="0"/>
      </w:pPr>
      <w:r>
        <w:rPr>
          <w:b/>
          <w:bCs/>
        </w:rPr>
        <w:t xml:space="preserve">Amino Acids: </w:t>
      </w:r>
      <w:r>
        <w:t xml:space="preserve">Structures classification, synthesis physical and chemical properties of </w:t>
      </w:r>
      <w:r>
        <w:tab/>
        <w:t>amino acids.</w:t>
      </w:r>
    </w:p>
    <w:p w14:paraId="0248A511" w14:textId="77777777" w:rsidR="00CE10B5" w:rsidRDefault="00CE10B5" w:rsidP="00CE10B5">
      <w:pPr>
        <w:numPr>
          <w:ilvl w:val="0"/>
          <w:numId w:val="12"/>
        </w:numPr>
        <w:ind w:right="648"/>
      </w:pPr>
      <w:r>
        <w:rPr>
          <w:b/>
          <w:bCs/>
        </w:rPr>
        <w:t xml:space="preserve">Polymer Chemistry: </w:t>
      </w:r>
      <w:r>
        <w:t xml:space="preserve">Polymers homopolymer, heteropolymer, low density and </w:t>
      </w:r>
      <w:proofErr w:type="gramStart"/>
      <w:r>
        <w:t>high density</w:t>
      </w:r>
      <w:proofErr w:type="gramEnd"/>
      <w:r>
        <w:t xml:space="preserve"> polymer, copolymers, studies of some polymers- polyvinylchloride, nylon 66, silk and wool.</w:t>
      </w:r>
    </w:p>
    <w:p w14:paraId="37F133CD" w14:textId="77777777" w:rsidR="00CE10B5" w:rsidRDefault="00CE10B5" w:rsidP="00CE10B5">
      <w:pPr>
        <w:spacing w:after="108"/>
        <w:rPr>
          <w:b/>
          <w:bCs/>
        </w:rPr>
      </w:pPr>
    </w:p>
    <w:p w14:paraId="3B5D02E9" w14:textId="77777777" w:rsidR="00CE10B5" w:rsidRDefault="00CE10B5" w:rsidP="00CE10B5">
      <w:pPr>
        <w:spacing w:after="108"/>
        <w:rPr>
          <w:b/>
          <w:bCs/>
        </w:rPr>
      </w:pPr>
      <w:r>
        <w:rPr>
          <w:b/>
          <w:bCs/>
        </w:rPr>
        <w:br w:type="page"/>
      </w:r>
      <w:r>
        <w:rPr>
          <w:b/>
          <w:bCs/>
        </w:rPr>
        <w:lastRenderedPageBreak/>
        <w:t>Books Recommended:</w:t>
      </w:r>
    </w:p>
    <w:p w14:paraId="7A458167" w14:textId="77777777" w:rsidR="00CE10B5" w:rsidRDefault="00CE10B5" w:rsidP="00CE10B5">
      <w:pPr>
        <w:rPr>
          <w:sz w:val="22"/>
          <w:szCs w:val="22"/>
        </w:rPr>
      </w:pPr>
      <w:r>
        <w:rPr>
          <w:sz w:val="22"/>
          <w:szCs w:val="22"/>
        </w:rPr>
        <w:t xml:space="preserve">General </w:t>
      </w:r>
      <w:proofErr w:type="gramStart"/>
      <w:r>
        <w:rPr>
          <w:sz w:val="22"/>
          <w:szCs w:val="22"/>
        </w:rPr>
        <w:t>Chemistry ,</w:t>
      </w:r>
      <w:proofErr w:type="gramEnd"/>
      <w:r>
        <w:rPr>
          <w:sz w:val="22"/>
          <w:szCs w:val="22"/>
        </w:rPr>
        <w:t xml:space="preserve"> D.D. Ebbing Houghton </w:t>
      </w:r>
      <w:proofErr w:type="spellStart"/>
      <w:r>
        <w:rPr>
          <w:sz w:val="22"/>
          <w:szCs w:val="22"/>
        </w:rPr>
        <w:t>Miffin</w:t>
      </w:r>
      <w:proofErr w:type="spellEnd"/>
      <w:r>
        <w:rPr>
          <w:sz w:val="22"/>
          <w:szCs w:val="22"/>
        </w:rPr>
        <w:t xml:space="preserve"> Co.</w:t>
      </w:r>
    </w:p>
    <w:p w14:paraId="578247AD" w14:textId="77777777" w:rsidR="00CE10B5" w:rsidRDefault="00CE10B5" w:rsidP="00CE10B5">
      <w:pPr>
        <w:spacing w:before="36"/>
        <w:ind w:right="1296"/>
        <w:rPr>
          <w:sz w:val="22"/>
          <w:szCs w:val="22"/>
        </w:rPr>
      </w:pPr>
      <w:r>
        <w:rPr>
          <w:spacing w:val="-1"/>
          <w:sz w:val="22"/>
          <w:szCs w:val="22"/>
        </w:rPr>
        <w:t xml:space="preserve">Chemistry – The </w:t>
      </w:r>
      <w:proofErr w:type="spellStart"/>
      <w:r>
        <w:rPr>
          <w:spacing w:val="-1"/>
          <w:sz w:val="22"/>
          <w:szCs w:val="22"/>
        </w:rPr>
        <w:t>Moleceular</w:t>
      </w:r>
      <w:proofErr w:type="spellEnd"/>
      <w:r>
        <w:rPr>
          <w:spacing w:val="-1"/>
          <w:sz w:val="22"/>
          <w:szCs w:val="22"/>
        </w:rPr>
        <w:t xml:space="preserve"> Nature of Matter and Change, M. </w:t>
      </w:r>
      <w:proofErr w:type="spellStart"/>
      <w:r>
        <w:rPr>
          <w:spacing w:val="-1"/>
          <w:sz w:val="22"/>
          <w:szCs w:val="22"/>
        </w:rPr>
        <w:t>silberberg</w:t>
      </w:r>
      <w:proofErr w:type="spellEnd"/>
      <w:r>
        <w:rPr>
          <w:spacing w:val="-1"/>
          <w:sz w:val="22"/>
          <w:szCs w:val="22"/>
        </w:rPr>
        <w:t xml:space="preserve">, WCB/ Mc Graw-Hill. </w:t>
      </w:r>
      <w:r>
        <w:rPr>
          <w:sz w:val="22"/>
          <w:szCs w:val="22"/>
        </w:rPr>
        <w:t>Introduction to Modern Inorganic Chemistry, S.Z. Haider, Friends International.</w:t>
      </w:r>
    </w:p>
    <w:p w14:paraId="3C048A0B" w14:textId="77777777" w:rsidR="00CE10B5" w:rsidRDefault="00CE10B5" w:rsidP="00CE10B5">
      <w:pPr>
        <w:rPr>
          <w:sz w:val="22"/>
          <w:szCs w:val="22"/>
        </w:rPr>
      </w:pPr>
      <w:r>
        <w:rPr>
          <w:sz w:val="22"/>
          <w:szCs w:val="22"/>
        </w:rPr>
        <w:t>Selected Topics on Advanced Inorganic Chemistry, S. Z. Haider, Students’ publication</w:t>
      </w:r>
    </w:p>
    <w:p w14:paraId="1530ABCE" w14:textId="77777777" w:rsidR="00CE10B5" w:rsidRDefault="00CE10B5" w:rsidP="00CE10B5">
      <w:pPr>
        <w:rPr>
          <w:sz w:val="22"/>
          <w:szCs w:val="22"/>
        </w:rPr>
      </w:pPr>
      <w:r>
        <w:rPr>
          <w:sz w:val="22"/>
          <w:szCs w:val="22"/>
        </w:rPr>
        <w:t>Modern Inorganic Chemistry, R.D. Madan, S. Chand &amp; company Ltd.</w:t>
      </w:r>
    </w:p>
    <w:p w14:paraId="073BAF38" w14:textId="77777777" w:rsidR="00CE10B5" w:rsidRDefault="00CE10B5" w:rsidP="00CE10B5">
      <w:pPr>
        <w:ind w:right="72"/>
        <w:rPr>
          <w:sz w:val="22"/>
          <w:szCs w:val="22"/>
        </w:rPr>
      </w:pPr>
      <w:r>
        <w:rPr>
          <w:sz w:val="22"/>
          <w:szCs w:val="22"/>
        </w:rPr>
        <w:t>Selected Topics in Inorganic Chemistry, W.U. Malik, G. D. Tuli and R.D. Madan, S. Chand &amp; Company Ltd.</w:t>
      </w:r>
    </w:p>
    <w:p w14:paraId="17BD9F5C" w14:textId="77777777" w:rsidR="00CE10B5" w:rsidRDefault="00CE10B5" w:rsidP="00CE10B5">
      <w:pPr>
        <w:rPr>
          <w:sz w:val="22"/>
          <w:szCs w:val="22"/>
        </w:rPr>
      </w:pPr>
      <w:r>
        <w:rPr>
          <w:sz w:val="22"/>
          <w:szCs w:val="22"/>
        </w:rPr>
        <w:t>Organic Chemistry by T Morison and RN bayed</w:t>
      </w:r>
    </w:p>
    <w:p w14:paraId="60973FBF" w14:textId="77777777" w:rsidR="00CE10B5" w:rsidRDefault="00CE10B5" w:rsidP="00CE10B5">
      <w:pPr>
        <w:rPr>
          <w:sz w:val="22"/>
          <w:szCs w:val="22"/>
        </w:rPr>
      </w:pPr>
      <w:r>
        <w:rPr>
          <w:sz w:val="22"/>
          <w:szCs w:val="22"/>
        </w:rPr>
        <w:t xml:space="preserve">Fundamental of organic Chemistry by </w:t>
      </w:r>
      <w:proofErr w:type="spellStart"/>
      <w:r>
        <w:rPr>
          <w:sz w:val="22"/>
          <w:szCs w:val="22"/>
        </w:rPr>
        <w:t>salomans</w:t>
      </w:r>
      <w:proofErr w:type="spellEnd"/>
    </w:p>
    <w:p w14:paraId="25756C7D" w14:textId="77777777" w:rsidR="00CE10B5" w:rsidRDefault="00CE10B5" w:rsidP="00CE10B5">
      <w:pPr>
        <w:rPr>
          <w:sz w:val="22"/>
          <w:szCs w:val="22"/>
        </w:rPr>
      </w:pPr>
      <w:r>
        <w:rPr>
          <w:sz w:val="22"/>
          <w:szCs w:val="22"/>
        </w:rPr>
        <w:t xml:space="preserve">Organic Chemistry </w:t>
      </w:r>
      <w:proofErr w:type="spellStart"/>
      <w:r>
        <w:rPr>
          <w:sz w:val="22"/>
          <w:szCs w:val="22"/>
        </w:rPr>
        <w:t>Vot</w:t>
      </w:r>
      <w:proofErr w:type="spellEnd"/>
      <w:r>
        <w:rPr>
          <w:sz w:val="22"/>
          <w:szCs w:val="22"/>
        </w:rPr>
        <w:t xml:space="preserve"> I&amp; II IL fair</w:t>
      </w:r>
    </w:p>
    <w:p w14:paraId="24CFB2AE" w14:textId="77777777" w:rsidR="00CE10B5" w:rsidRDefault="00CE10B5" w:rsidP="00CE10B5">
      <w:pPr>
        <w:ind w:right="1512"/>
        <w:rPr>
          <w:sz w:val="22"/>
          <w:szCs w:val="22"/>
        </w:rPr>
      </w:pPr>
      <w:r>
        <w:rPr>
          <w:spacing w:val="-2"/>
          <w:sz w:val="22"/>
          <w:szCs w:val="22"/>
        </w:rPr>
        <w:t xml:space="preserve">Basic Inorganic Chemistry, F.A. </w:t>
      </w:r>
      <w:proofErr w:type="spellStart"/>
      <w:proofErr w:type="gramStart"/>
      <w:r>
        <w:rPr>
          <w:spacing w:val="-2"/>
          <w:sz w:val="22"/>
          <w:szCs w:val="22"/>
        </w:rPr>
        <w:t>Cotton,G</w:t>
      </w:r>
      <w:proofErr w:type="spellEnd"/>
      <w:r>
        <w:rPr>
          <w:spacing w:val="-2"/>
          <w:sz w:val="22"/>
          <w:szCs w:val="22"/>
        </w:rPr>
        <w:t>.</w:t>
      </w:r>
      <w:proofErr w:type="gramEnd"/>
      <w:r>
        <w:rPr>
          <w:spacing w:val="-2"/>
          <w:sz w:val="22"/>
          <w:szCs w:val="22"/>
        </w:rPr>
        <w:t xml:space="preserve"> Wilkinson, and P. L. </w:t>
      </w:r>
      <w:proofErr w:type="spellStart"/>
      <w:r>
        <w:rPr>
          <w:spacing w:val="-2"/>
          <w:sz w:val="22"/>
          <w:szCs w:val="22"/>
        </w:rPr>
        <w:t>Gaus</w:t>
      </w:r>
      <w:proofErr w:type="spellEnd"/>
      <w:r>
        <w:rPr>
          <w:spacing w:val="-2"/>
          <w:sz w:val="22"/>
          <w:szCs w:val="22"/>
        </w:rPr>
        <w:t xml:space="preserve">, John willey &amp; Sons. </w:t>
      </w:r>
      <w:r>
        <w:rPr>
          <w:sz w:val="22"/>
          <w:szCs w:val="22"/>
        </w:rPr>
        <w:t xml:space="preserve">Principles of physical chemistry, M. M. </w:t>
      </w:r>
      <w:proofErr w:type="spellStart"/>
      <w:r>
        <w:rPr>
          <w:sz w:val="22"/>
          <w:szCs w:val="22"/>
        </w:rPr>
        <w:t>Huque</w:t>
      </w:r>
      <w:proofErr w:type="spellEnd"/>
      <w:r>
        <w:rPr>
          <w:sz w:val="22"/>
          <w:szCs w:val="22"/>
        </w:rPr>
        <w:t xml:space="preserve"> and M. A. Nawab, students’ publications.</w:t>
      </w:r>
    </w:p>
    <w:p w14:paraId="4F068AB0" w14:textId="77777777" w:rsidR="00CE10B5" w:rsidRDefault="00CE10B5" w:rsidP="00CE10B5">
      <w:pPr>
        <w:widowControl/>
        <w:adjustRightInd w:val="0"/>
      </w:pPr>
    </w:p>
    <w:p w14:paraId="490354BC" w14:textId="77777777" w:rsidR="00CE10B5" w:rsidRPr="002E00D6" w:rsidRDefault="00CE10B5" w:rsidP="00CE10B5"/>
    <w:tbl>
      <w:tblPr>
        <w:tblW w:w="9028" w:type="dxa"/>
        <w:tblInd w:w="28" w:type="dxa"/>
        <w:tblLayout w:type="fixed"/>
        <w:tblCellMar>
          <w:left w:w="0" w:type="dxa"/>
          <w:right w:w="0" w:type="dxa"/>
        </w:tblCellMar>
        <w:tblLook w:val="0000" w:firstRow="0" w:lastRow="0" w:firstColumn="0" w:lastColumn="0" w:noHBand="0" w:noVBand="0"/>
      </w:tblPr>
      <w:tblGrid>
        <w:gridCol w:w="1667"/>
        <w:gridCol w:w="1294"/>
        <w:gridCol w:w="1927"/>
        <w:gridCol w:w="1707"/>
        <w:gridCol w:w="2433"/>
      </w:tblGrid>
      <w:tr w:rsidR="00CE10B5" w14:paraId="1BEF9876" w14:textId="77777777" w:rsidTr="00BD09A7">
        <w:tblPrEx>
          <w:tblCellMar>
            <w:top w:w="0" w:type="dxa"/>
            <w:left w:w="0" w:type="dxa"/>
            <w:bottom w:w="0" w:type="dxa"/>
            <w:right w:w="0" w:type="dxa"/>
          </w:tblCellMar>
        </w:tblPrEx>
        <w:trPr>
          <w:trHeight w:hRule="exact" w:val="467"/>
        </w:trPr>
        <w:tc>
          <w:tcPr>
            <w:tcW w:w="1667" w:type="dxa"/>
            <w:tcBorders>
              <w:top w:val="single" w:sz="2" w:space="0" w:color="auto"/>
              <w:left w:val="single" w:sz="2" w:space="0" w:color="auto"/>
              <w:bottom w:val="single" w:sz="2" w:space="0" w:color="auto"/>
              <w:right w:val="single" w:sz="2" w:space="0" w:color="auto"/>
            </w:tcBorders>
            <w:vAlign w:val="center"/>
          </w:tcPr>
          <w:p w14:paraId="1FD67F20" w14:textId="77777777" w:rsidR="00CE10B5" w:rsidRDefault="00CE10B5" w:rsidP="00BD09A7">
            <w:pPr>
              <w:ind w:left="70"/>
              <w:rPr>
                <w:b/>
                <w:bCs/>
                <w:sz w:val="22"/>
                <w:szCs w:val="22"/>
              </w:rPr>
            </w:pPr>
            <w:r>
              <w:rPr>
                <w:b/>
                <w:bCs/>
                <w:sz w:val="22"/>
                <w:szCs w:val="22"/>
              </w:rPr>
              <w:t>Paper Code</w:t>
            </w:r>
          </w:p>
        </w:tc>
        <w:tc>
          <w:tcPr>
            <w:tcW w:w="1294" w:type="dxa"/>
            <w:tcBorders>
              <w:top w:val="single" w:sz="2" w:space="0" w:color="auto"/>
              <w:left w:val="single" w:sz="2" w:space="0" w:color="auto"/>
              <w:bottom w:val="single" w:sz="2" w:space="0" w:color="auto"/>
              <w:right w:val="single" w:sz="2" w:space="0" w:color="auto"/>
            </w:tcBorders>
            <w:vAlign w:val="center"/>
          </w:tcPr>
          <w:p w14:paraId="02D7A567" w14:textId="77777777" w:rsidR="00CE10B5" w:rsidRDefault="00CE10B5" w:rsidP="00BD09A7">
            <w:pPr>
              <w:rPr>
                <w:b/>
                <w:bCs/>
                <w:spacing w:val="12"/>
                <w:sz w:val="20"/>
                <w:szCs w:val="20"/>
              </w:rPr>
            </w:pPr>
            <w:r>
              <w:rPr>
                <w:b/>
                <w:bCs/>
                <w:spacing w:val="12"/>
                <w:sz w:val="20"/>
                <w:szCs w:val="20"/>
              </w:rPr>
              <w:t xml:space="preserve"> </w:t>
            </w:r>
            <w:r>
              <w:t>222809</w:t>
            </w:r>
          </w:p>
        </w:tc>
        <w:tc>
          <w:tcPr>
            <w:tcW w:w="1927" w:type="dxa"/>
            <w:tcBorders>
              <w:top w:val="single" w:sz="2" w:space="0" w:color="auto"/>
              <w:left w:val="single" w:sz="2" w:space="0" w:color="auto"/>
              <w:bottom w:val="single" w:sz="2" w:space="0" w:color="auto"/>
              <w:right w:val="single" w:sz="2" w:space="0" w:color="auto"/>
            </w:tcBorders>
            <w:vAlign w:val="center"/>
          </w:tcPr>
          <w:p w14:paraId="25F10B6E" w14:textId="77777777" w:rsidR="00CE10B5" w:rsidRDefault="00CE10B5" w:rsidP="00BD09A7">
            <w:pPr>
              <w:rPr>
                <w:b/>
                <w:bCs/>
                <w:sz w:val="22"/>
                <w:szCs w:val="22"/>
              </w:rPr>
            </w:pPr>
            <w:r>
              <w:rPr>
                <w:b/>
                <w:bCs/>
                <w:sz w:val="22"/>
                <w:szCs w:val="22"/>
              </w:rPr>
              <w:t>Marks: 50</w:t>
            </w:r>
          </w:p>
        </w:tc>
        <w:tc>
          <w:tcPr>
            <w:tcW w:w="1707" w:type="dxa"/>
            <w:tcBorders>
              <w:top w:val="single" w:sz="2" w:space="0" w:color="auto"/>
              <w:left w:val="single" w:sz="2" w:space="0" w:color="auto"/>
              <w:bottom w:val="single" w:sz="2" w:space="0" w:color="auto"/>
              <w:right w:val="single" w:sz="2" w:space="0" w:color="auto"/>
            </w:tcBorders>
            <w:vAlign w:val="center"/>
          </w:tcPr>
          <w:p w14:paraId="2B50387B" w14:textId="77777777" w:rsidR="00CE10B5" w:rsidRDefault="00CE10B5" w:rsidP="00BD09A7">
            <w:pPr>
              <w:rPr>
                <w:b/>
                <w:bCs/>
                <w:sz w:val="22"/>
                <w:szCs w:val="22"/>
              </w:rPr>
            </w:pPr>
            <w:r>
              <w:rPr>
                <w:b/>
                <w:bCs/>
                <w:sz w:val="22"/>
                <w:szCs w:val="22"/>
              </w:rPr>
              <w:t>Credits: 2</w:t>
            </w:r>
          </w:p>
        </w:tc>
        <w:tc>
          <w:tcPr>
            <w:tcW w:w="2433" w:type="dxa"/>
            <w:tcBorders>
              <w:top w:val="single" w:sz="2" w:space="0" w:color="auto"/>
              <w:left w:val="single" w:sz="2" w:space="0" w:color="auto"/>
              <w:bottom w:val="single" w:sz="2" w:space="0" w:color="auto"/>
              <w:right w:val="single" w:sz="2" w:space="0" w:color="auto"/>
            </w:tcBorders>
            <w:vAlign w:val="center"/>
          </w:tcPr>
          <w:p w14:paraId="3F939608" w14:textId="77777777" w:rsidR="00CE10B5" w:rsidRDefault="00CE10B5" w:rsidP="00BD09A7">
            <w:pPr>
              <w:ind w:right="361"/>
              <w:jc w:val="right"/>
              <w:rPr>
                <w:b/>
                <w:bCs/>
                <w:sz w:val="22"/>
                <w:szCs w:val="22"/>
              </w:rPr>
            </w:pPr>
            <w:r>
              <w:rPr>
                <w:b/>
                <w:bCs/>
                <w:sz w:val="22"/>
                <w:szCs w:val="22"/>
              </w:rPr>
              <w:t>Class hours: 30</w:t>
            </w:r>
          </w:p>
        </w:tc>
      </w:tr>
      <w:tr w:rsidR="00CE10B5" w14:paraId="2C116229" w14:textId="77777777" w:rsidTr="00BD09A7">
        <w:tblPrEx>
          <w:tblCellMar>
            <w:top w:w="0" w:type="dxa"/>
            <w:left w:w="0" w:type="dxa"/>
            <w:bottom w:w="0" w:type="dxa"/>
            <w:right w:w="0" w:type="dxa"/>
          </w:tblCellMar>
        </w:tblPrEx>
        <w:trPr>
          <w:trHeight w:hRule="exact" w:val="552"/>
        </w:trPr>
        <w:tc>
          <w:tcPr>
            <w:tcW w:w="1667" w:type="dxa"/>
            <w:tcBorders>
              <w:top w:val="single" w:sz="2" w:space="0" w:color="auto"/>
              <w:left w:val="single" w:sz="2" w:space="0" w:color="auto"/>
              <w:bottom w:val="single" w:sz="2" w:space="0" w:color="auto"/>
              <w:right w:val="single" w:sz="2" w:space="0" w:color="auto"/>
            </w:tcBorders>
            <w:vAlign w:val="center"/>
          </w:tcPr>
          <w:p w14:paraId="51B89B64" w14:textId="77777777" w:rsidR="00CE10B5" w:rsidRDefault="00CE10B5" w:rsidP="00BD09A7">
            <w:pPr>
              <w:ind w:left="70"/>
              <w:rPr>
                <w:b/>
                <w:bCs/>
                <w:sz w:val="22"/>
                <w:szCs w:val="22"/>
              </w:rPr>
            </w:pPr>
            <w:r>
              <w:rPr>
                <w:b/>
                <w:bCs/>
                <w:sz w:val="22"/>
                <w:szCs w:val="22"/>
              </w:rPr>
              <w:t>Paper Title:</w:t>
            </w:r>
          </w:p>
        </w:tc>
        <w:tc>
          <w:tcPr>
            <w:tcW w:w="4928" w:type="dxa"/>
            <w:gridSpan w:val="3"/>
            <w:tcBorders>
              <w:top w:val="single" w:sz="2" w:space="0" w:color="auto"/>
              <w:left w:val="single" w:sz="2" w:space="0" w:color="auto"/>
              <w:bottom w:val="single" w:sz="2" w:space="0" w:color="auto"/>
              <w:right w:val="single" w:sz="2" w:space="0" w:color="auto"/>
            </w:tcBorders>
            <w:vAlign w:val="center"/>
          </w:tcPr>
          <w:p w14:paraId="322E31D5" w14:textId="77777777" w:rsidR="00CE10B5" w:rsidRDefault="00CE10B5" w:rsidP="00BD09A7">
            <w:pPr>
              <w:ind w:left="62"/>
              <w:rPr>
                <w:b/>
                <w:bCs/>
              </w:rPr>
            </w:pPr>
            <w:r>
              <w:rPr>
                <w:b/>
                <w:bCs/>
                <w:spacing w:val="10"/>
              </w:rPr>
              <w:t xml:space="preserve">Environmental </w:t>
            </w:r>
            <w:r>
              <w:rPr>
                <w:b/>
                <w:bCs/>
              </w:rPr>
              <w:t>Chemistry</w:t>
            </w:r>
          </w:p>
        </w:tc>
        <w:tc>
          <w:tcPr>
            <w:tcW w:w="2433" w:type="dxa"/>
            <w:tcBorders>
              <w:top w:val="single" w:sz="2" w:space="0" w:color="auto"/>
              <w:left w:val="single" w:sz="2" w:space="0" w:color="auto"/>
              <w:bottom w:val="single" w:sz="2" w:space="0" w:color="auto"/>
              <w:right w:val="single" w:sz="2" w:space="0" w:color="auto"/>
            </w:tcBorders>
            <w:vAlign w:val="center"/>
          </w:tcPr>
          <w:p w14:paraId="313A7E70" w14:textId="77777777" w:rsidR="00CE10B5" w:rsidRDefault="00CE10B5" w:rsidP="00BD09A7">
            <w:pPr>
              <w:ind w:left="66"/>
              <w:rPr>
                <w:sz w:val="22"/>
                <w:szCs w:val="22"/>
              </w:rPr>
            </w:pPr>
            <w:r>
              <w:rPr>
                <w:sz w:val="22"/>
                <w:szCs w:val="22"/>
              </w:rPr>
              <w:t>Exam duration:2.5Hours</w:t>
            </w:r>
          </w:p>
        </w:tc>
      </w:tr>
    </w:tbl>
    <w:p w14:paraId="31EF7FB5" w14:textId="77777777" w:rsidR="00CE10B5" w:rsidRDefault="00CE10B5" w:rsidP="00CE10B5">
      <w:pPr>
        <w:numPr>
          <w:ilvl w:val="0"/>
          <w:numId w:val="9"/>
        </w:numPr>
        <w:tabs>
          <w:tab w:val="left" w:pos="557"/>
        </w:tabs>
        <w:ind w:right="1296"/>
        <w:jc w:val="both"/>
      </w:pPr>
      <w:r>
        <w:tab/>
      </w:r>
      <w:r>
        <w:rPr>
          <w:b/>
          <w:bCs/>
        </w:rPr>
        <w:t xml:space="preserve">Environment: </w:t>
      </w:r>
      <w:r>
        <w:t xml:space="preserve">Introduction components of environment, factors affecting environment, </w:t>
      </w:r>
      <w:r>
        <w:rPr>
          <w:spacing w:val="-2"/>
        </w:rPr>
        <w:t>environmental management, environment and health, environmental chemistry, segments of</w:t>
      </w:r>
      <w:r>
        <w:t xml:space="preserve"> environment – atmosphere hydrosphere, lithosphere and biosphere, structure of atmosphere.</w:t>
      </w:r>
    </w:p>
    <w:p w14:paraId="4C03212A" w14:textId="77777777" w:rsidR="00CE10B5" w:rsidRDefault="00CE10B5" w:rsidP="00CE10B5">
      <w:pPr>
        <w:numPr>
          <w:ilvl w:val="0"/>
          <w:numId w:val="9"/>
        </w:numPr>
        <w:tabs>
          <w:tab w:val="left" w:pos="557"/>
        </w:tabs>
        <w:spacing w:before="108"/>
        <w:ind w:right="1224"/>
        <w:jc w:val="both"/>
      </w:pPr>
      <w:r>
        <w:tab/>
      </w:r>
      <w:r>
        <w:rPr>
          <w:b/>
          <w:bCs/>
        </w:rPr>
        <w:t xml:space="preserve">Pollution and Pollutants: </w:t>
      </w:r>
      <w:r>
        <w:t xml:space="preserve">Pollution, environmental pollution, pollutant, classification of </w:t>
      </w:r>
      <w:r>
        <w:rPr>
          <w:spacing w:val="-2"/>
        </w:rPr>
        <w:t>pollutants, types of pollution PCBS and their sources and hazards, Detection &amp; estimation of</w:t>
      </w:r>
      <w:r>
        <w:t xml:space="preserve"> PCBS. </w:t>
      </w:r>
      <w:proofErr w:type="spellStart"/>
      <w:r>
        <w:t>Biomultification</w:t>
      </w:r>
      <w:proofErr w:type="spellEnd"/>
      <w:r>
        <w:t>.</w:t>
      </w:r>
    </w:p>
    <w:p w14:paraId="2F1C1D01" w14:textId="77777777" w:rsidR="00CE10B5" w:rsidRDefault="00CE10B5" w:rsidP="00CE10B5">
      <w:pPr>
        <w:numPr>
          <w:ilvl w:val="0"/>
          <w:numId w:val="9"/>
        </w:numPr>
        <w:tabs>
          <w:tab w:val="left" w:pos="557"/>
        </w:tabs>
        <w:spacing w:before="108"/>
        <w:ind w:right="936"/>
        <w:jc w:val="both"/>
      </w:pPr>
      <w:r>
        <w:tab/>
      </w:r>
      <w:r>
        <w:rPr>
          <w:b/>
          <w:bCs/>
        </w:rPr>
        <w:t xml:space="preserve">Air Pollution: </w:t>
      </w:r>
      <w:r>
        <w:t xml:space="preserve">Introduction air quality, major sources of air pollution, gaseous pollutants, acid rain- how acid rain is formed, adverse effects of acid rain, greenhouse effect- how the </w:t>
      </w:r>
      <w:r>
        <w:rPr>
          <w:spacing w:val="-2"/>
        </w:rPr>
        <w:t>greenhouse effect is produced, consequences of greenhouse effect and global warming EL Nino</w:t>
      </w:r>
      <w:r>
        <w:t xml:space="preserve"> phenomenon and its effect, ozone depletion, mechanism of ozone depletion, effects of ozone depletion.</w:t>
      </w:r>
    </w:p>
    <w:p w14:paraId="6491738C" w14:textId="77777777" w:rsidR="00CE10B5" w:rsidRDefault="00CE10B5" w:rsidP="00CE10B5">
      <w:pPr>
        <w:numPr>
          <w:ilvl w:val="0"/>
          <w:numId w:val="9"/>
        </w:numPr>
        <w:tabs>
          <w:tab w:val="left" w:pos="557"/>
        </w:tabs>
        <w:spacing w:before="144"/>
        <w:ind w:right="1008"/>
        <w:jc w:val="both"/>
      </w:pPr>
      <w:r>
        <w:tab/>
      </w:r>
      <w:r>
        <w:rPr>
          <w:b/>
          <w:bCs/>
        </w:rPr>
        <w:t xml:space="preserve">Water Pollution: </w:t>
      </w:r>
      <w:r>
        <w:t xml:space="preserve">Introduction, classification of water pollutants, physical, chemical and biological characteristics of wastewater, industrial wastewater treatment, municipal water </w:t>
      </w:r>
      <w:r>
        <w:rPr>
          <w:spacing w:val="-2"/>
        </w:rPr>
        <w:t>treatment, water quality parameters and standards, measurements of important parameters such</w:t>
      </w:r>
      <w:r>
        <w:t xml:space="preserve"> as PH, DO, BOD, COD and temperature for water quality assessments.</w:t>
      </w:r>
    </w:p>
    <w:p w14:paraId="3B0AA6F0" w14:textId="77777777" w:rsidR="00CE10B5" w:rsidRDefault="00CE10B5" w:rsidP="00CE10B5">
      <w:pPr>
        <w:numPr>
          <w:ilvl w:val="0"/>
          <w:numId w:val="9"/>
        </w:numPr>
        <w:tabs>
          <w:tab w:val="left" w:pos="557"/>
        </w:tabs>
        <w:spacing w:before="108"/>
        <w:ind w:left="576" w:right="1656" w:hanging="576"/>
        <w:jc w:val="both"/>
      </w:pPr>
      <w:r>
        <w:tab/>
      </w:r>
      <w:r>
        <w:rPr>
          <w:b/>
          <w:bCs/>
        </w:rPr>
        <w:t xml:space="preserve">Soil Pollution: </w:t>
      </w:r>
      <w:r>
        <w:t xml:space="preserve">Composition of soil, importance of soil to the biosphere, sources of soil </w:t>
      </w:r>
      <w:r>
        <w:rPr>
          <w:spacing w:val="-2"/>
        </w:rPr>
        <w:t>pollution, effects of soil pollution- synthetic fertilizer and pesticides, effects of industrial</w:t>
      </w:r>
      <w:r>
        <w:t xml:space="preserve"> effluents, effects of urban wastes, control of soil pollution.</w:t>
      </w:r>
    </w:p>
    <w:p w14:paraId="22B3204D" w14:textId="77777777" w:rsidR="00CE10B5" w:rsidRDefault="00CE10B5" w:rsidP="00CE10B5">
      <w:pPr>
        <w:numPr>
          <w:ilvl w:val="0"/>
          <w:numId w:val="9"/>
        </w:numPr>
        <w:tabs>
          <w:tab w:val="left" w:pos="557"/>
        </w:tabs>
        <w:spacing w:before="108"/>
        <w:ind w:right="936"/>
        <w:jc w:val="both"/>
      </w:pPr>
      <w:r>
        <w:tab/>
      </w:r>
      <w:r>
        <w:rPr>
          <w:b/>
          <w:bCs/>
        </w:rPr>
        <w:t xml:space="preserve">Heavy metals in the Environment: </w:t>
      </w:r>
      <w:r>
        <w:t xml:space="preserve">trace metals, light metals and heavy metals, deadly heavy </w:t>
      </w:r>
      <w:r>
        <w:rPr>
          <w:spacing w:val="-2"/>
        </w:rPr>
        <w:t>metals, sources of heavy metals, biochemical effects, toxicity, toxicology, control and treatment</w:t>
      </w:r>
      <w:r>
        <w:t xml:space="preserve"> of mercury, chromium, arsenic and lead.</w:t>
      </w:r>
    </w:p>
    <w:p w14:paraId="4CEAFF04" w14:textId="77777777" w:rsidR="00CE10B5" w:rsidRDefault="00CE10B5" w:rsidP="00CE10B5">
      <w:pPr>
        <w:spacing w:before="540"/>
        <w:ind w:left="360"/>
        <w:jc w:val="both"/>
        <w:rPr>
          <w:b/>
          <w:bCs/>
        </w:rPr>
      </w:pPr>
    </w:p>
    <w:p w14:paraId="6E461C82" w14:textId="77777777" w:rsidR="00CE10B5" w:rsidRDefault="00CE10B5" w:rsidP="00CE10B5">
      <w:pPr>
        <w:spacing w:before="540"/>
        <w:ind w:left="360"/>
        <w:jc w:val="both"/>
        <w:rPr>
          <w:b/>
          <w:bCs/>
        </w:rPr>
      </w:pPr>
      <w:r>
        <w:rPr>
          <w:b/>
          <w:bCs/>
        </w:rPr>
        <w:lastRenderedPageBreak/>
        <w:t>Books Recommended:</w:t>
      </w:r>
    </w:p>
    <w:p w14:paraId="12C0A230" w14:textId="77777777" w:rsidR="00CE10B5" w:rsidRDefault="00CE10B5" w:rsidP="00CE10B5">
      <w:pPr>
        <w:numPr>
          <w:ilvl w:val="0"/>
          <w:numId w:val="10"/>
        </w:numPr>
        <w:tabs>
          <w:tab w:val="decimal" w:pos="208"/>
        </w:tabs>
        <w:spacing w:before="72" w:line="360" w:lineRule="auto"/>
        <w:jc w:val="both"/>
      </w:pPr>
      <w:r>
        <w:t>Environmental Chemistry, B.K. Sharma, Goel Publishing House.</w:t>
      </w:r>
    </w:p>
    <w:p w14:paraId="031AC1C4" w14:textId="77777777" w:rsidR="00CE10B5" w:rsidRDefault="00CE10B5" w:rsidP="00CE10B5">
      <w:pPr>
        <w:numPr>
          <w:ilvl w:val="0"/>
          <w:numId w:val="10"/>
        </w:numPr>
        <w:tabs>
          <w:tab w:val="clear" w:pos="555"/>
          <w:tab w:val="decimal" w:pos="208"/>
          <w:tab w:val="left" w:pos="557"/>
        </w:tabs>
        <w:spacing w:before="72" w:line="360" w:lineRule="auto"/>
        <w:jc w:val="both"/>
      </w:pPr>
      <w:r>
        <w:t>Environmental Chemistry, AK. De New Age International Publishers.</w:t>
      </w:r>
    </w:p>
    <w:p w14:paraId="348823C4" w14:textId="77777777" w:rsidR="00CE10B5" w:rsidRDefault="00CE10B5" w:rsidP="00CE10B5">
      <w:pPr>
        <w:numPr>
          <w:ilvl w:val="0"/>
          <w:numId w:val="10"/>
        </w:numPr>
        <w:tabs>
          <w:tab w:val="clear" w:pos="555"/>
          <w:tab w:val="decimal" w:pos="208"/>
          <w:tab w:val="left" w:pos="557"/>
        </w:tabs>
        <w:spacing w:before="72" w:line="360" w:lineRule="auto"/>
        <w:jc w:val="both"/>
      </w:pPr>
      <w:r>
        <w:t>Environmental Chemistry, S.E. Manahan, CRC Press.</w:t>
      </w:r>
    </w:p>
    <w:p w14:paraId="65D0EC72" w14:textId="77777777" w:rsidR="00CE10B5" w:rsidRDefault="00CE10B5" w:rsidP="00CE10B5">
      <w:pPr>
        <w:numPr>
          <w:ilvl w:val="0"/>
          <w:numId w:val="10"/>
        </w:numPr>
        <w:tabs>
          <w:tab w:val="clear" w:pos="555"/>
          <w:tab w:val="decimal" w:pos="208"/>
          <w:tab w:val="left" w:pos="557"/>
        </w:tabs>
        <w:spacing w:before="72" w:line="360" w:lineRule="auto"/>
        <w:jc w:val="both"/>
      </w:pPr>
      <w:r>
        <w:t>A Textbook of Environmental Chemistry and Pollution Control, S.S. Bara S. Chand &amp; Company Ltd.</w:t>
      </w:r>
    </w:p>
    <w:p w14:paraId="1B0BC4E2" w14:textId="77777777" w:rsidR="00CE10B5" w:rsidRDefault="00CE10B5" w:rsidP="00CE10B5">
      <w:pPr>
        <w:widowControl/>
        <w:adjustRightInd w:val="0"/>
        <w:jc w:val="both"/>
      </w:pPr>
    </w:p>
    <w:p w14:paraId="2D8CC20F" w14:textId="77777777" w:rsidR="00CE10B5" w:rsidRPr="002622FF" w:rsidRDefault="00CE10B5" w:rsidP="00CE10B5">
      <w:pPr>
        <w:adjustRightInd w:val="0"/>
        <w:rPr>
          <w:rFonts w:ascii="TimesNewRomanPS-BoldMT" w:hAnsi="TimesNewRomanPS-BoldMT" w:cs="TimesNewRomanPS-BoldMT"/>
          <w:sz w:val="20"/>
          <w:szCs w:val="20"/>
        </w:rPr>
      </w:pPr>
    </w:p>
    <w:tbl>
      <w:tblPr>
        <w:tblW w:w="488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4"/>
        <w:gridCol w:w="1474"/>
        <w:gridCol w:w="1731"/>
        <w:gridCol w:w="1738"/>
        <w:gridCol w:w="2469"/>
      </w:tblGrid>
      <w:tr w:rsidR="00CE10B5" w:rsidRPr="002622FF" w14:paraId="7C2F4C70" w14:textId="77777777" w:rsidTr="00BD09A7">
        <w:tblPrEx>
          <w:tblCellMar>
            <w:top w:w="0" w:type="dxa"/>
            <w:bottom w:w="0" w:type="dxa"/>
          </w:tblCellMar>
        </w:tblPrEx>
        <w:trPr>
          <w:cantSplit/>
        </w:trPr>
        <w:tc>
          <w:tcPr>
            <w:tcW w:w="791" w:type="pct"/>
          </w:tcPr>
          <w:p w14:paraId="0BFD7685" w14:textId="77777777" w:rsidR="00CE10B5" w:rsidRPr="002622FF" w:rsidRDefault="00CE10B5" w:rsidP="00BD09A7">
            <w:pPr>
              <w:jc w:val="both"/>
              <w:rPr>
                <w:b/>
                <w:bCs/>
                <w:sz w:val="20"/>
                <w:szCs w:val="20"/>
              </w:rPr>
            </w:pPr>
            <w:r w:rsidRPr="002622FF">
              <w:rPr>
                <w:sz w:val="20"/>
                <w:szCs w:val="20"/>
              </w:rPr>
              <w:br w:type="page"/>
            </w:r>
            <w:r>
              <w:rPr>
                <w:b/>
                <w:bCs/>
                <w:sz w:val="20"/>
                <w:szCs w:val="20"/>
              </w:rPr>
              <w:t>Paper</w:t>
            </w:r>
            <w:r w:rsidRPr="002622FF">
              <w:rPr>
                <w:b/>
                <w:bCs/>
                <w:sz w:val="20"/>
                <w:szCs w:val="20"/>
              </w:rPr>
              <w:t xml:space="preserve"> Code</w:t>
            </w:r>
          </w:p>
        </w:tc>
        <w:tc>
          <w:tcPr>
            <w:tcW w:w="837" w:type="pct"/>
          </w:tcPr>
          <w:p w14:paraId="15B88138" w14:textId="77777777" w:rsidR="00CE10B5" w:rsidRPr="002622FF" w:rsidRDefault="00CE10B5" w:rsidP="00BD09A7">
            <w:pPr>
              <w:jc w:val="both"/>
              <w:rPr>
                <w:b/>
                <w:bCs/>
                <w:sz w:val="20"/>
                <w:szCs w:val="20"/>
              </w:rPr>
            </w:pPr>
            <w:r>
              <w:rPr>
                <w:b/>
                <w:bCs/>
                <w:sz w:val="20"/>
                <w:szCs w:val="20"/>
              </w:rPr>
              <w:t xml:space="preserve"> </w:t>
            </w:r>
            <w:r>
              <w:t>223007</w:t>
            </w:r>
          </w:p>
        </w:tc>
        <w:tc>
          <w:tcPr>
            <w:tcW w:w="983" w:type="pct"/>
          </w:tcPr>
          <w:p w14:paraId="6241FDF5" w14:textId="77777777" w:rsidR="00CE10B5" w:rsidRPr="002622FF" w:rsidRDefault="00CE10B5" w:rsidP="00BD09A7">
            <w:pPr>
              <w:jc w:val="right"/>
              <w:rPr>
                <w:b/>
                <w:bCs/>
                <w:sz w:val="20"/>
                <w:szCs w:val="20"/>
              </w:rPr>
            </w:pPr>
            <w:r w:rsidRPr="002622FF">
              <w:rPr>
                <w:b/>
                <w:bCs/>
                <w:sz w:val="20"/>
                <w:szCs w:val="20"/>
              </w:rPr>
              <w:t>Marks: 100</w:t>
            </w:r>
          </w:p>
        </w:tc>
        <w:tc>
          <w:tcPr>
            <w:tcW w:w="987" w:type="pct"/>
          </w:tcPr>
          <w:p w14:paraId="18B89E30" w14:textId="77777777" w:rsidR="00CE10B5" w:rsidRPr="002622FF" w:rsidRDefault="00CE10B5" w:rsidP="00BD09A7">
            <w:pPr>
              <w:jc w:val="right"/>
              <w:rPr>
                <w:b/>
                <w:bCs/>
                <w:sz w:val="20"/>
                <w:szCs w:val="20"/>
              </w:rPr>
            </w:pPr>
            <w:r w:rsidRPr="002622FF">
              <w:rPr>
                <w:b/>
                <w:bCs/>
                <w:sz w:val="20"/>
                <w:szCs w:val="20"/>
              </w:rPr>
              <w:t>Credits: 4</w:t>
            </w:r>
          </w:p>
        </w:tc>
        <w:tc>
          <w:tcPr>
            <w:tcW w:w="1402" w:type="pct"/>
          </w:tcPr>
          <w:p w14:paraId="7D99466A" w14:textId="77777777" w:rsidR="00CE10B5" w:rsidRPr="002622FF" w:rsidRDefault="00CE10B5" w:rsidP="00BD09A7">
            <w:pPr>
              <w:jc w:val="both"/>
              <w:rPr>
                <w:b/>
                <w:bCs/>
                <w:sz w:val="20"/>
                <w:szCs w:val="20"/>
              </w:rPr>
            </w:pPr>
            <w:r w:rsidRPr="002622FF">
              <w:rPr>
                <w:b/>
                <w:bCs/>
                <w:sz w:val="20"/>
                <w:szCs w:val="20"/>
              </w:rPr>
              <w:t xml:space="preserve">           Class </w:t>
            </w:r>
            <w:r>
              <w:rPr>
                <w:b/>
                <w:bCs/>
                <w:sz w:val="20"/>
                <w:szCs w:val="20"/>
              </w:rPr>
              <w:t>h</w:t>
            </w:r>
            <w:r w:rsidRPr="002622FF">
              <w:rPr>
                <w:b/>
                <w:bCs/>
                <w:sz w:val="20"/>
                <w:szCs w:val="20"/>
              </w:rPr>
              <w:t>ours: 60</w:t>
            </w:r>
          </w:p>
        </w:tc>
      </w:tr>
      <w:tr w:rsidR="00CE10B5" w:rsidRPr="002622FF" w14:paraId="68BBD73F" w14:textId="77777777" w:rsidTr="00BD09A7">
        <w:tblPrEx>
          <w:tblCellMar>
            <w:top w:w="0" w:type="dxa"/>
            <w:bottom w:w="0" w:type="dxa"/>
          </w:tblCellMar>
        </w:tblPrEx>
        <w:tc>
          <w:tcPr>
            <w:tcW w:w="791" w:type="pct"/>
          </w:tcPr>
          <w:p w14:paraId="3D944F50" w14:textId="77777777" w:rsidR="00CE10B5" w:rsidRPr="002622FF" w:rsidRDefault="00CE10B5" w:rsidP="00BD09A7">
            <w:pPr>
              <w:jc w:val="both"/>
              <w:rPr>
                <w:b/>
                <w:bCs/>
                <w:sz w:val="20"/>
                <w:szCs w:val="20"/>
              </w:rPr>
            </w:pPr>
            <w:r>
              <w:rPr>
                <w:b/>
                <w:bCs/>
                <w:sz w:val="20"/>
                <w:szCs w:val="20"/>
              </w:rPr>
              <w:t>Paper</w:t>
            </w:r>
            <w:r w:rsidRPr="002622FF">
              <w:rPr>
                <w:b/>
                <w:bCs/>
                <w:sz w:val="20"/>
                <w:szCs w:val="20"/>
              </w:rPr>
              <w:t xml:space="preserve"> Title</w:t>
            </w:r>
          </w:p>
        </w:tc>
        <w:tc>
          <w:tcPr>
            <w:tcW w:w="4209" w:type="pct"/>
            <w:gridSpan w:val="4"/>
          </w:tcPr>
          <w:p w14:paraId="7DB375D1" w14:textId="77777777" w:rsidR="00CE10B5" w:rsidRPr="002622FF" w:rsidRDefault="00CE10B5" w:rsidP="00BD09A7">
            <w:pPr>
              <w:rPr>
                <w:b/>
                <w:bCs/>
                <w:sz w:val="20"/>
                <w:szCs w:val="20"/>
              </w:rPr>
            </w:pPr>
            <w:r w:rsidRPr="002622FF">
              <w:rPr>
                <w:rFonts w:ascii="TimesNewRomanPS-BoldMT" w:hAnsi="TimesNewRomanPS-BoldMT" w:cs="TimesNewRomanPS-BoldMT"/>
                <w:b/>
                <w:bCs/>
                <w:sz w:val="20"/>
                <w:szCs w:val="20"/>
              </w:rPr>
              <w:t>Botany –II</w:t>
            </w:r>
          </w:p>
        </w:tc>
      </w:tr>
    </w:tbl>
    <w:p w14:paraId="093D83B3" w14:textId="77777777" w:rsidR="00CE10B5" w:rsidRPr="002622FF" w:rsidRDefault="00CE10B5" w:rsidP="00CE10B5">
      <w:pPr>
        <w:adjustRightInd w:val="0"/>
        <w:rPr>
          <w:rFonts w:ascii="TimesNewRomanPS-BoldMT" w:hAnsi="TimesNewRomanPS-BoldMT" w:cs="TimesNewRomanPS-BoldMT"/>
          <w:b/>
          <w:bCs/>
          <w:sz w:val="20"/>
          <w:szCs w:val="20"/>
        </w:rPr>
      </w:pPr>
    </w:p>
    <w:p w14:paraId="17F22E84" w14:textId="77777777" w:rsidR="00CE10B5" w:rsidRPr="002622FF" w:rsidRDefault="00CE10B5" w:rsidP="00CE10B5">
      <w:pPr>
        <w:widowControl/>
        <w:numPr>
          <w:ilvl w:val="1"/>
          <w:numId w:val="2"/>
        </w:numPr>
        <w:tabs>
          <w:tab w:val="clear" w:pos="1440"/>
          <w:tab w:val="num" w:pos="144"/>
        </w:tabs>
        <w:adjustRightInd w:val="0"/>
        <w:ind w:left="180" w:hanging="315"/>
        <w:rPr>
          <w:rFonts w:ascii="TimesNewRomanPSMT" w:hAnsi="TimesNewRomanPSMT" w:cs="TimesNewRomanPSMT"/>
          <w:b/>
          <w:bCs/>
          <w:sz w:val="20"/>
          <w:szCs w:val="20"/>
        </w:rPr>
      </w:pPr>
      <w:r w:rsidRPr="002622FF">
        <w:rPr>
          <w:rFonts w:ascii="TimesNewRomanPSMT" w:hAnsi="TimesNewRomanPSMT" w:cs="TimesNewRomanPSMT"/>
          <w:b/>
          <w:bCs/>
          <w:sz w:val="20"/>
          <w:szCs w:val="20"/>
        </w:rPr>
        <w:t>Cytology:</w:t>
      </w:r>
    </w:p>
    <w:p w14:paraId="40EF322E" w14:textId="77777777" w:rsidR="00CE10B5" w:rsidRPr="002622FF" w:rsidRDefault="00CE10B5" w:rsidP="00CE10B5">
      <w:pPr>
        <w:widowControl/>
        <w:numPr>
          <w:ilvl w:val="3"/>
          <w:numId w:val="2"/>
        </w:numPr>
        <w:tabs>
          <w:tab w:val="clear" w:pos="2880"/>
          <w:tab w:val="num" w:pos="720"/>
        </w:tabs>
        <w:adjustRightInd w:val="0"/>
        <w:ind w:left="720" w:hanging="576"/>
        <w:rPr>
          <w:rFonts w:ascii="TimesNewRomanPSMT" w:hAnsi="TimesNewRomanPSMT" w:cs="TimesNewRomanPSMT"/>
          <w:sz w:val="20"/>
          <w:szCs w:val="20"/>
        </w:rPr>
      </w:pPr>
      <w:r w:rsidRPr="002622FF">
        <w:rPr>
          <w:rFonts w:ascii="TimesNewRomanPSMT" w:hAnsi="TimesNewRomanPSMT" w:cs="TimesNewRomanPSMT"/>
          <w:sz w:val="20"/>
          <w:szCs w:val="20"/>
        </w:rPr>
        <w:t xml:space="preserve">Ultra-structure of an eucaryotic cell, differences between procaryotic and eucaryotic cell, physical and chemical composition of cell wall and plasma membrane. </w:t>
      </w:r>
    </w:p>
    <w:p w14:paraId="3364D957" w14:textId="77777777" w:rsidR="00CE10B5" w:rsidRPr="002622FF" w:rsidRDefault="00CE10B5" w:rsidP="00CE10B5">
      <w:pPr>
        <w:widowControl/>
        <w:numPr>
          <w:ilvl w:val="3"/>
          <w:numId w:val="2"/>
        </w:numPr>
        <w:tabs>
          <w:tab w:val="clear" w:pos="2880"/>
          <w:tab w:val="num" w:pos="720"/>
        </w:tabs>
        <w:adjustRightInd w:val="0"/>
        <w:ind w:left="720" w:hanging="576"/>
        <w:rPr>
          <w:rFonts w:ascii="TimesNewRomanPSMT" w:hAnsi="TimesNewRomanPSMT" w:cs="TimesNewRomanPSMT"/>
          <w:sz w:val="20"/>
          <w:szCs w:val="20"/>
        </w:rPr>
      </w:pPr>
      <w:proofErr w:type="gramStart"/>
      <w:r w:rsidRPr="002622FF">
        <w:rPr>
          <w:rFonts w:ascii="TimesNewRomanPSMT" w:hAnsi="TimesNewRomanPSMT" w:cs="TimesNewRomanPSMT"/>
          <w:sz w:val="20"/>
          <w:szCs w:val="20"/>
        </w:rPr>
        <w:t>Chromosome :</w:t>
      </w:r>
      <w:proofErr w:type="gramEnd"/>
      <w:r w:rsidRPr="002622FF">
        <w:rPr>
          <w:rFonts w:ascii="TimesNewRomanPSMT" w:hAnsi="TimesNewRomanPSMT" w:cs="TimesNewRomanPSMT"/>
          <w:sz w:val="20"/>
          <w:szCs w:val="20"/>
        </w:rPr>
        <w:t xml:space="preserve"> Physical and chemical nature. </w:t>
      </w:r>
    </w:p>
    <w:p w14:paraId="3EF2B526" w14:textId="77777777" w:rsidR="00CE10B5" w:rsidRPr="002622FF" w:rsidRDefault="00CE10B5" w:rsidP="00CE10B5">
      <w:pPr>
        <w:widowControl/>
        <w:numPr>
          <w:ilvl w:val="3"/>
          <w:numId w:val="2"/>
        </w:numPr>
        <w:tabs>
          <w:tab w:val="clear" w:pos="2880"/>
          <w:tab w:val="num" w:pos="720"/>
        </w:tabs>
        <w:adjustRightInd w:val="0"/>
        <w:ind w:left="720" w:hanging="576"/>
        <w:rPr>
          <w:rFonts w:ascii="TimesNewRomanPSMT" w:hAnsi="TimesNewRomanPSMT" w:cs="TimesNewRomanPSMT"/>
          <w:sz w:val="20"/>
          <w:szCs w:val="20"/>
        </w:rPr>
      </w:pPr>
      <w:r w:rsidRPr="002622FF">
        <w:rPr>
          <w:rFonts w:ascii="TimesNewRomanPSMT" w:hAnsi="TimesNewRomanPSMT" w:cs="TimesNewRomanPSMT"/>
          <w:sz w:val="20"/>
          <w:szCs w:val="20"/>
        </w:rPr>
        <w:t>Cell division: Mitosis and meiosis and its significance.</w:t>
      </w:r>
    </w:p>
    <w:p w14:paraId="001C44C8" w14:textId="77777777" w:rsidR="00CE10B5" w:rsidRPr="002622FF" w:rsidRDefault="00CE10B5" w:rsidP="00CE10B5">
      <w:pPr>
        <w:adjustRightInd w:val="0"/>
        <w:jc w:val="both"/>
        <w:rPr>
          <w:rFonts w:ascii="TimesNewRomanPSMT" w:hAnsi="TimesNewRomanPSMT" w:cs="TimesNewRomanPSMT"/>
          <w:sz w:val="20"/>
          <w:szCs w:val="20"/>
        </w:rPr>
      </w:pPr>
    </w:p>
    <w:p w14:paraId="57875531" w14:textId="77777777" w:rsidR="00CE10B5" w:rsidRPr="002622FF" w:rsidRDefault="00CE10B5" w:rsidP="00CE10B5">
      <w:pPr>
        <w:widowControl/>
        <w:numPr>
          <w:ilvl w:val="1"/>
          <w:numId w:val="2"/>
        </w:numPr>
        <w:tabs>
          <w:tab w:val="clear" w:pos="1440"/>
          <w:tab w:val="num" w:pos="162"/>
        </w:tabs>
        <w:adjustRightInd w:val="0"/>
        <w:ind w:hanging="1539"/>
        <w:jc w:val="both"/>
        <w:rPr>
          <w:rFonts w:ascii="TimesNewRomanPSMT" w:hAnsi="TimesNewRomanPSMT" w:cs="TimesNewRomanPSMT"/>
          <w:b/>
          <w:bCs/>
          <w:sz w:val="20"/>
          <w:szCs w:val="20"/>
        </w:rPr>
      </w:pPr>
      <w:r w:rsidRPr="002622FF">
        <w:rPr>
          <w:rFonts w:ascii="TimesNewRomanPSMT" w:hAnsi="TimesNewRomanPSMT" w:cs="TimesNewRomanPSMT"/>
          <w:b/>
          <w:bCs/>
          <w:sz w:val="20"/>
          <w:szCs w:val="20"/>
        </w:rPr>
        <w:t>Genetics:</w:t>
      </w:r>
    </w:p>
    <w:p w14:paraId="7DDC1CE7" w14:textId="77777777" w:rsidR="00CE10B5" w:rsidRPr="002622FF" w:rsidRDefault="00CE10B5" w:rsidP="00CE10B5">
      <w:pPr>
        <w:widowControl/>
        <w:numPr>
          <w:ilvl w:val="3"/>
          <w:numId w:val="2"/>
        </w:numPr>
        <w:tabs>
          <w:tab w:val="clear" w:pos="2880"/>
          <w:tab w:val="num" w:pos="720"/>
        </w:tabs>
        <w:adjustRightInd w:val="0"/>
        <w:ind w:left="720" w:hanging="567"/>
        <w:jc w:val="both"/>
        <w:rPr>
          <w:rFonts w:ascii="TimesNewRomanPSMT" w:hAnsi="TimesNewRomanPSMT" w:cs="TimesNewRomanPSMT"/>
          <w:sz w:val="20"/>
          <w:szCs w:val="20"/>
        </w:rPr>
      </w:pPr>
      <w:r w:rsidRPr="002622FF">
        <w:rPr>
          <w:rFonts w:ascii="TimesNewRomanPSMT" w:hAnsi="TimesNewRomanPSMT" w:cs="TimesNewRomanPSMT"/>
          <w:sz w:val="20"/>
          <w:szCs w:val="20"/>
        </w:rPr>
        <w:t xml:space="preserve">Mendel's Laws of inheritance. </w:t>
      </w:r>
    </w:p>
    <w:p w14:paraId="004DCBEC" w14:textId="77777777" w:rsidR="00CE10B5" w:rsidRPr="002622FF" w:rsidRDefault="00CE10B5" w:rsidP="00CE10B5">
      <w:pPr>
        <w:widowControl/>
        <w:numPr>
          <w:ilvl w:val="3"/>
          <w:numId w:val="2"/>
        </w:numPr>
        <w:tabs>
          <w:tab w:val="clear" w:pos="2880"/>
          <w:tab w:val="num" w:pos="720"/>
        </w:tabs>
        <w:adjustRightInd w:val="0"/>
        <w:ind w:left="720" w:hanging="567"/>
        <w:jc w:val="both"/>
        <w:rPr>
          <w:rFonts w:ascii="TimesNewRomanPSMT" w:hAnsi="TimesNewRomanPSMT" w:cs="TimesNewRomanPSMT"/>
          <w:sz w:val="20"/>
          <w:szCs w:val="20"/>
        </w:rPr>
      </w:pPr>
      <w:r w:rsidRPr="002622FF">
        <w:rPr>
          <w:rFonts w:ascii="TimesNewRomanPSMT" w:hAnsi="TimesNewRomanPSMT" w:cs="TimesNewRomanPSMT"/>
          <w:sz w:val="20"/>
          <w:szCs w:val="20"/>
        </w:rPr>
        <w:t xml:space="preserve">Linkage and crossing over and their impact on inheritance. </w:t>
      </w:r>
    </w:p>
    <w:p w14:paraId="4394D5E8" w14:textId="77777777" w:rsidR="00CE10B5" w:rsidRPr="002622FF" w:rsidRDefault="00CE10B5" w:rsidP="00CE10B5">
      <w:pPr>
        <w:widowControl/>
        <w:numPr>
          <w:ilvl w:val="3"/>
          <w:numId w:val="2"/>
        </w:numPr>
        <w:tabs>
          <w:tab w:val="clear" w:pos="2880"/>
          <w:tab w:val="num" w:pos="720"/>
        </w:tabs>
        <w:adjustRightInd w:val="0"/>
        <w:ind w:left="720" w:hanging="567"/>
        <w:jc w:val="both"/>
        <w:rPr>
          <w:rFonts w:ascii="TimesNewRomanPSMT" w:hAnsi="TimesNewRomanPSMT" w:cs="TimesNewRomanPSMT"/>
          <w:sz w:val="20"/>
          <w:szCs w:val="20"/>
        </w:rPr>
      </w:pPr>
      <w:r w:rsidRPr="002622FF">
        <w:rPr>
          <w:rFonts w:ascii="TimesNewRomanPSMT" w:hAnsi="TimesNewRomanPSMT" w:cs="TimesNewRomanPSMT"/>
          <w:sz w:val="20"/>
          <w:szCs w:val="20"/>
        </w:rPr>
        <w:t>Mutation: Definition, point mutation, physical and chemical mutagens and significance of mutation.</w:t>
      </w:r>
    </w:p>
    <w:p w14:paraId="3FDEEF76" w14:textId="77777777" w:rsidR="00CE10B5" w:rsidRPr="002622FF" w:rsidRDefault="00CE10B5" w:rsidP="00CE10B5">
      <w:pPr>
        <w:widowControl/>
        <w:numPr>
          <w:ilvl w:val="1"/>
          <w:numId w:val="2"/>
        </w:numPr>
        <w:tabs>
          <w:tab w:val="clear" w:pos="1440"/>
          <w:tab w:val="num" w:pos="180"/>
        </w:tabs>
        <w:adjustRightInd w:val="0"/>
        <w:ind w:left="180" w:hanging="306"/>
        <w:jc w:val="both"/>
        <w:rPr>
          <w:rFonts w:ascii="TimesNewRomanPSMT" w:hAnsi="TimesNewRomanPSMT" w:cs="TimesNewRomanPSMT"/>
          <w:sz w:val="20"/>
          <w:szCs w:val="20"/>
        </w:rPr>
      </w:pPr>
      <w:r w:rsidRPr="002622FF">
        <w:rPr>
          <w:rFonts w:ascii="TimesNewRomanPSMT" w:hAnsi="TimesNewRomanPSMT" w:cs="TimesNewRomanPSMT"/>
          <w:sz w:val="20"/>
          <w:szCs w:val="20"/>
        </w:rPr>
        <w:t xml:space="preserve">Plant Breeding and Evolution: Definition and significance of plant breeding. Method of artificial pollination in plants. Selection method. Theories of evolution: </w:t>
      </w:r>
      <w:smartTag w:uri="urn:schemas-microsoft-com:office:smarttags" w:element="place">
        <w:smartTag w:uri="urn:schemas-microsoft-com:office:smarttags" w:element="City">
          <w:r w:rsidRPr="002622FF">
            <w:rPr>
              <w:rFonts w:ascii="TimesNewRomanPSMT" w:hAnsi="TimesNewRomanPSMT" w:cs="TimesNewRomanPSMT"/>
              <w:sz w:val="20"/>
              <w:szCs w:val="20"/>
            </w:rPr>
            <w:t>Darwin</w:t>
          </w:r>
        </w:smartTag>
      </w:smartTag>
      <w:r w:rsidRPr="002622FF">
        <w:rPr>
          <w:rFonts w:ascii="TimesNewRomanPSMT" w:hAnsi="TimesNewRomanPSMT" w:cs="TimesNewRomanPSMT"/>
          <w:sz w:val="20"/>
          <w:szCs w:val="20"/>
        </w:rPr>
        <w:t xml:space="preserve">'s theory and synthetic theory of evolution. </w:t>
      </w:r>
    </w:p>
    <w:p w14:paraId="66956359" w14:textId="77777777" w:rsidR="00CE10B5" w:rsidRPr="002622FF" w:rsidRDefault="00CE10B5" w:rsidP="00CE10B5">
      <w:pPr>
        <w:widowControl/>
        <w:numPr>
          <w:ilvl w:val="1"/>
          <w:numId w:val="2"/>
        </w:numPr>
        <w:tabs>
          <w:tab w:val="clear" w:pos="1440"/>
          <w:tab w:val="num" w:pos="180"/>
        </w:tabs>
        <w:adjustRightInd w:val="0"/>
        <w:ind w:left="180" w:hanging="306"/>
        <w:jc w:val="both"/>
        <w:rPr>
          <w:rFonts w:ascii="TimesNewRomanPSMT" w:hAnsi="TimesNewRomanPSMT" w:cs="TimesNewRomanPSMT"/>
          <w:b/>
          <w:bCs/>
          <w:sz w:val="20"/>
          <w:szCs w:val="20"/>
        </w:rPr>
      </w:pPr>
      <w:r w:rsidRPr="002622FF">
        <w:rPr>
          <w:rFonts w:ascii="TimesNewRomanPSMT" w:hAnsi="TimesNewRomanPSMT" w:cs="TimesNewRomanPSMT"/>
          <w:b/>
          <w:bCs/>
          <w:sz w:val="20"/>
          <w:szCs w:val="20"/>
        </w:rPr>
        <w:t>Biotechnology:</w:t>
      </w:r>
    </w:p>
    <w:p w14:paraId="0C11333D" w14:textId="77777777" w:rsidR="00CE10B5" w:rsidRPr="002622FF" w:rsidRDefault="00CE10B5" w:rsidP="00CE10B5">
      <w:pPr>
        <w:widowControl/>
        <w:numPr>
          <w:ilvl w:val="3"/>
          <w:numId w:val="2"/>
        </w:numPr>
        <w:tabs>
          <w:tab w:val="clear" w:pos="2880"/>
          <w:tab w:val="num" w:pos="675"/>
        </w:tabs>
        <w:adjustRightInd w:val="0"/>
        <w:ind w:hanging="2691"/>
        <w:jc w:val="both"/>
        <w:rPr>
          <w:rFonts w:ascii="TimesNewRomanPSMT" w:hAnsi="TimesNewRomanPSMT" w:cs="TimesNewRomanPSMT"/>
          <w:sz w:val="20"/>
          <w:szCs w:val="20"/>
        </w:rPr>
      </w:pPr>
      <w:r w:rsidRPr="002622FF">
        <w:rPr>
          <w:rFonts w:ascii="TimesNewRomanPSMT" w:hAnsi="TimesNewRomanPSMT" w:cs="TimesNewRomanPSMT"/>
          <w:sz w:val="20"/>
          <w:szCs w:val="20"/>
        </w:rPr>
        <w:t>Definition and scope.</w:t>
      </w:r>
    </w:p>
    <w:p w14:paraId="0AE75FD7" w14:textId="77777777" w:rsidR="00CE10B5" w:rsidRPr="002622FF" w:rsidRDefault="00CE10B5" w:rsidP="00CE10B5">
      <w:pPr>
        <w:widowControl/>
        <w:numPr>
          <w:ilvl w:val="3"/>
          <w:numId w:val="2"/>
        </w:numPr>
        <w:tabs>
          <w:tab w:val="clear" w:pos="2880"/>
          <w:tab w:val="num" w:pos="675"/>
        </w:tabs>
        <w:adjustRightInd w:val="0"/>
        <w:ind w:hanging="2691"/>
        <w:jc w:val="both"/>
        <w:rPr>
          <w:rFonts w:ascii="TimesNewRomanPSMT" w:hAnsi="TimesNewRomanPSMT" w:cs="TimesNewRomanPSMT"/>
          <w:sz w:val="20"/>
          <w:szCs w:val="20"/>
        </w:rPr>
      </w:pPr>
      <w:r w:rsidRPr="002622FF">
        <w:rPr>
          <w:rFonts w:ascii="TimesNewRomanPSMT" w:hAnsi="TimesNewRomanPSMT" w:cs="TimesNewRomanPSMT"/>
          <w:sz w:val="20"/>
          <w:szCs w:val="20"/>
        </w:rPr>
        <w:t>Milk products: Technique of production of curd and butter.</w:t>
      </w:r>
    </w:p>
    <w:p w14:paraId="695462D1" w14:textId="77777777" w:rsidR="00CE10B5" w:rsidRPr="002622FF" w:rsidRDefault="00CE10B5" w:rsidP="00CE10B5">
      <w:pPr>
        <w:widowControl/>
        <w:numPr>
          <w:ilvl w:val="3"/>
          <w:numId w:val="2"/>
        </w:numPr>
        <w:tabs>
          <w:tab w:val="clear" w:pos="2880"/>
          <w:tab w:val="num" w:pos="675"/>
        </w:tabs>
        <w:adjustRightInd w:val="0"/>
        <w:ind w:hanging="2691"/>
        <w:jc w:val="both"/>
        <w:rPr>
          <w:rFonts w:ascii="TimesNewRomanPSMT" w:hAnsi="TimesNewRomanPSMT" w:cs="TimesNewRomanPSMT"/>
          <w:sz w:val="20"/>
          <w:szCs w:val="20"/>
        </w:rPr>
      </w:pPr>
      <w:r w:rsidRPr="002622FF">
        <w:rPr>
          <w:rFonts w:ascii="TimesNewRomanPSMT" w:hAnsi="TimesNewRomanPSMT" w:cs="TimesNewRomanPSMT"/>
          <w:sz w:val="20"/>
          <w:szCs w:val="20"/>
        </w:rPr>
        <w:t>Biogas technology: Production method and uses.</w:t>
      </w:r>
    </w:p>
    <w:p w14:paraId="655FD01A" w14:textId="77777777" w:rsidR="00CE10B5" w:rsidRPr="002622FF" w:rsidRDefault="00CE10B5" w:rsidP="00CE10B5">
      <w:pPr>
        <w:widowControl/>
        <w:numPr>
          <w:ilvl w:val="1"/>
          <w:numId w:val="2"/>
        </w:numPr>
        <w:tabs>
          <w:tab w:val="clear" w:pos="1440"/>
          <w:tab w:val="num" w:pos="189"/>
        </w:tabs>
        <w:adjustRightInd w:val="0"/>
        <w:ind w:left="180" w:hanging="288"/>
        <w:jc w:val="both"/>
        <w:rPr>
          <w:rFonts w:ascii="TimesNewRomanPSMT" w:hAnsi="TimesNewRomanPSMT" w:cs="TimesNewRomanPSMT"/>
          <w:b/>
          <w:bCs/>
          <w:sz w:val="20"/>
          <w:szCs w:val="20"/>
        </w:rPr>
      </w:pPr>
      <w:r w:rsidRPr="002622FF">
        <w:rPr>
          <w:rFonts w:ascii="TimesNewRomanPSMT" w:hAnsi="TimesNewRomanPSMT" w:cs="TimesNewRomanPSMT"/>
          <w:b/>
          <w:bCs/>
          <w:sz w:val="20"/>
          <w:szCs w:val="20"/>
        </w:rPr>
        <w:t>Plant Ecology and Environmental Science:</w:t>
      </w:r>
    </w:p>
    <w:p w14:paraId="27BF7008" w14:textId="77777777" w:rsidR="00CE10B5" w:rsidRPr="002622FF" w:rsidRDefault="00CE10B5" w:rsidP="00CE10B5">
      <w:pPr>
        <w:widowControl/>
        <w:numPr>
          <w:ilvl w:val="3"/>
          <w:numId w:val="2"/>
        </w:numPr>
        <w:tabs>
          <w:tab w:val="clear" w:pos="2880"/>
          <w:tab w:val="num" w:pos="657"/>
        </w:tabs>
        <w:adjustRightInd w:val="0"/>
        <w:ind w:left="666" w:hanging="477"/>
        <w:jc w:val="both"/>
        <w:rPr>
          <w:rFonts w:ascii="TimesNewRomanPSMT" w:hAnsi="TimesNewRomanPSMT" w:cs="TimesNewRomanPSMT"/>
          <w:sz w:val="20"/>
          <w:szCs w:val="20"/>
        </w:rPr>
      </w:pPr>
      <w:r w:rsidRPr="002622FF">
        <w:rPr>
          <w:rFonts w:ascii="TimesNewRomanPSMT" w:hAnsi="TimesNewRomanPSMT" w:cs="TimesNewRomanPSMT"/>
          <w:sz w:val="20"/>
          <w:szCs w:val="20"/>
        </w:rPr>
        <w:t>Definition, differences between autecology and synecology.</w:t>
      </w:r>
    </w:p>
    <w:p w14:paraId="76399CAC" w14:textId="77777777" w:rsidR="00CE10B5" w:rsidRPr="002622FF" w:rsidRDefault="00CE10B5" w:rsidP="00CE10B5">
      <w:pPr>
        <w:widowControl/>
        <w:numPr>
          <w:ilvl w:val="3"/>
          <w:numId w:val="2"/>
        </w:numPr>
        <w:tabs>
          <w:tab w:val="clear" w:pos="2880"/>
          <w:tab w:val="num" w:pos="657"/>
        </w:tabs>
        <w:adjustRightInd w:val="0"/>
        <w:ind w:left="666" w:hanging="477"/>
        <w:jc w:val="both"/>
        <w:rPr>
          <w:rFonts w:ascii="TimesNewRomanPSMT" w:hAnsi="TimesNewRomanPSMT" w:cs="TimesNewRomanPSMT"/>
          <w:sz w:val="20"/>
          <w:szCs w:val="20"/>
        </w:rPr>
      </w:pPr>
      <w:r w:rsidRPr="002622FF">
        <w:rPr>
          <w:rFonts w:ascii="TimesNewRomanPSMT" w:hAnsi="TimesNewRomanPSMT" w:cs="TimesNewRomanPSMT"/>
          <w:sz w:val="20"/>
          <w:szCs w:val="20"/>
        </w:rPr>
        <w:t>Ecological factors: Climatic, edaphic and biotic.</w:t>
      </w:r>
    </w:p>
    <w:p w14:paraId="1B3C746A" w14:textId="77777777" w:rsidR="00CE10B5" w:rsidRPr="002622FF" w:rsidRDefault="00CE10B5" w:rsidP="00CE10B5">
      <w:pPr>
        <w:widowControl/>
        <w:numPr>
          <w:ilvl w:val="3"/>
          <w:numId w:val="2"/>
        </w:numPr>
        <w:tabs>
          <w:tab w:val="clear" w:pos="2880"/>
          <w:tab w:val="num" w:pos="657"/>
        </w:tabs>
        <w:adjustRightInd w:val="0"/>
        <w:ind w:left="666" w:hanging="477"/>
        <w:jc w:val="both"/>
        <w:rPr>
          <w:rFonts w:ascii="TimesNewRomanPSMT" w:hAnsi="TimesNewRomanPSMT" w:cs="TimesNewRomanPSMT"/>
          <w:sz w:val="20"/>
          <w:szCs w:val="20"/>
        </w:rPr>
      </w:pPr>
      <w:r w:rsidRPr="002622FF">
        <w:rPr>
          <w:rFonts w:ascii="TimesNewRomanPSMT" w:hAnsi="TimesNewRomanPSMT" w:cs="TimesNewRomanPSMT"/>
          <w:sz w:val="20"/>
          <w:szCs w:val="20"/>
        </w:rPr>
        <w:t>Ecological adaptation and characteristics of hydrophytes, xerophytes and halophytes.</w:t>
      </w:r>
    </w:p>
    <w:p w14:paraId="794AB8C8" w14:textId="77777777" w:rsidR="00CE10B5" w:rsidRPr="002622FF" w:rsidRDefault="00CE10B5" w:rsidP="00CE10B5">
      <w:pPr>
        <w:widowControl/>
        <w:numPr>
          <w:ilvl w:val="3"/>
          <w:numId w:val="2"/>
        </w:numPr>
        <w:tabs>
          <w:tab w:val="clear" w:pos="2880"/>
          <w:tab w:val="num" w:pos="657"/>
        </w:tabs>
        <w:adjustRightInd w:val="0"/>
        <w:ind w:left="666" w:hanging="477"/>
        <w:jc w:val="both"/>
        <w:rPr>
          <w:rFonts w:ascii="TimesNewRomanPSMT" w:hAnsi="TimesNewRomanPSMT" w:cs="TimesNewRomanPSMT"/>
          <w:sz w:val="20"/>
          <w:szCs w:val="20"/>
        </w:rPr>
      </w:pPr>
      <w:r w:rsidRPr="002622FF">
        <w:rPr>
          <w:rFonts w:ascii="TimesNewRomanPSMT" w:hAnsi="TimesNewRomanPSMT" w:cs="TimesNewRomanPSMT"/>
          <w:sz w:val="20"/>
          <w:szCs w:val="20"/>
        </w:rPr>
        <w:t>Ecosystem: Definition; Pond ecosystem; Food chain; Food web, Ecological pyramids.</w:t>
      </w:r>
    </w:p>
    <w:p w14:paraId="429FCC4A" w14:textId="77777777" w:rsidR="00CE10B5" w:rsidRPr="002622FF" w:rsidRDefault="00CE10B5" w:rsidP="00CE10B5">
      <w:pPr>
        <w:widowControl/>
        <w:numPr>
          <w:ilvl w:val="3"/>
          <w:numId w:val="2"/>
        </w:numPr>
        <w:tabs>
          <w:tab w:val="clear" w:pos="2880"/>
          <w:tab w:val="num" w:pos="657"/>
        </w:tabs>
        <w:adjustRightInd w:val="0"/>
        <w:ind w:left="666" w:hanging="477"/>
        <w:jc w:val="both"/>
        <w:rPr>
          <w:rFonts w:ascii="TimesNewRomanPSMT" w:hAnsi="TimesNewRomanPSMT" w:cs="TimesNewRomanPSMT"/>
          <w:sz w:val="20"/>
          <w:szCs w:val="20"/>
        </w:rPr>
      </w:pPr>
      <w:r w:rsidRPr="002622FF">
        <w:rPr>
          <w:rFonts w:ascii="TimesNewRomanPSMT" w:hAnsi="TimesNewRomanPSMT" w:cs="TimesNewRomanPSMT"/>
          <w:sz w:val="20"/>
          <w:szCs w:val="20"/>
        </w:rPr>
        <w:t>Nitrogen and carbon cycles.</w:t>
      </w:r>
    </w:p>
    <w:p w14:paraId="076D01A3" w14:textId="77777777" w:rsidR="00CE10B5" w:rsidRPr="002622FF" w:rsidRDefault="00CE10B5" w:rsidP="00CE10B5">
      <w:pPr>
        <w:widowControl/>
        <w:numPr>
          <w:ilvl w:val="3"/>
          <w:numId w:val="2"/>
        </w:numPr>
        <w:tabs>
          <w:tab w:val="clear" w:pos="2880"/>
          <w:tab w:val="num" w:pos="657"/>
        </w:tabs>
        <w:adjustRightInd w:val="0"/>
        <w:ind w:left="666" w:hanging="477"/>
        <w:jc w:val="both"/>
        <w:rPr>
          <w:rFonts w:ascii="TimesNewRomanPSMT" w:hAnsi="TimesNewRomanPSMT" w:cs="TimesNewRomanPSMT"/>
          <w:sz w:val="20"/>
          <w:szCs w:val="20"/>
        </w:rPr>
      </w:pPr>
      <w:r w:rsidRPr="002622FF">
        <w:rPr>
          <w:rFonts w:ascii="TimesNewRomanPSMT" w:hAnsi="TimesNewRomanPSMT" w:cs="TimesNewRomanPSMT"/>
          <w:sz w:val="20"/>
          <w:szCs w:val="20"/>
        </w:rPr>
        <w:t>Pollution: Air and water pollution.</w:t>
      </w:r>
    </w:p>
    <w:p w14:paraId="7BE47A04" w14:textId="77777777" w:rsidR="00CE10B5" w:rsidRPr="002622FF" w:rsidRDefault="00CE10B5" w:rsidP="00CE10B5">
      <w:pPr>
        <w:widowControl/>
        <w:numPr>
          <w:ilvl w:val="3"/>
          <w:numId w:val="2"/>
        </w:numPr>
        <w:tabs>
          <w:tab w:val="clear" w:pos="2880"/>
          <w:tab w:val="num" w:pos="657"/>
        </w:tabs>
        <w:adjustRightInd w:val="0"/>
        <w:ind w:left="666" w:hanging="477"/>
        <w:jc w:val="both"/>
        <w:rPr>
          <w:rFonts w:ascii="TimesNewRomanPSMT" w:hAnsi="TimesNewRomanPSMT" w:cs="TimesNewRomanPSMT"/>
          <w:sz w:val="20"/>
          <w:szCs w:val="20"/>
        </w:rPr>
      </w:pPr>
      <w:r w:rsidRPr="002622FF">
        <w:rPr>
          <w:rFonts w:ascii="TimesNewRomanPSMT" w:hAnsi="TimesNewRomanPSMT" w:cs="TimesNewRomanPSMT"/>
          <w:sz w:val="20"/>
          <w:szCs w:val="20"/>
        </w:rPr>
        <w:t xml:space="preserve">Green house effects: Definition, sources of </w:t>
      </w:r>
      <w:proofErr w:type="spellStart"/>
      <w:r w:rsidRPr="002622FF">
        <w:rPr>
          <w:rFonts w:ascii="TimesNewRomanPSMT" w:hAnsi="TimesNewRomanPSMT" w:cs="TimesNewRomanPSMT"/>
          <w:sz w:val="20"/>
          <w:szCs w:val="20"/>
        </w:rPr>
        <w:t>green house</w:t>
      </w:r>
      <w:proofErr w:type="spellEnd"/>
      <w:r w:rsidRPr="002622FF">
        <w:rPr>
          <w:rFonts w:ascii="TimesNewRomanPSMT" w:hAnsi="TimesNewRomanPSMT" w:cs="TimesNewRomanPSMT"/>
          <w:sz w:val="20"/>
          <w:szCs w:val="20"/>
        </w:rPr>
        <w:t xml:space="preserve"> gases; causes and effects of </w:t>
      </w:r>
      <w:proofErr w:type="spellStart"/>
      <w:r w:rsidRPr="002622FF">
        <w:rPr>
          <w:rFonts w:ascii="TimesNewRomanPSMT" w:hAnsi="TimesNewRomanPSMT" w:cs="TimesNewRomanPSMT"/>
          <w:sz w:val="20"/>
          <w:szCs w:val="20"/>
        </w:rPr>
        <w:t>green house</w:t>
      </w:r>
      <w:proofErr w:type="spellEnd"/>
      <w:r w:rsidRPr="002622FF">
        <w:rPr>
          <w:rFonts w:ascii="TimesNewRomanPSMT" w:hAnsi="TimesNewRomanPSMT" w:cs="TimesNewRomanPSMT"/>
          <w:sz w:val="20"/>
          <w:szCs w:val="20"/>
        </w:rPr>
        <w:t xml:space="preserve"> gases; CO</w:t>
      </w:r>
      <w:r w:rsidRPr="002622FF">
        <w:rPr>
          <w:rFonts w:ascii="TimesNewRomanPSMT" w:hAnsi="TimesNewRomanPSMT" w:cs="TimesNewRomanPSMT"/>
          <w:sz w:val="20"/>
          <w:szCs w:val="20"/>
          <w:vertAlign w:val="subscript"/>
        </w:rPr>
        <w:t>2</w:t>
      </w:r>
      <w:r w:rsidRPr="002622FF">
        <w:rPr>
          <w:rFonts w:ascii="TimesNewRomanPSMT" w:hAnsi="TimesNewRomanPSMT" w:cs="TimesNewRomanPSMT"/>
          <w:sz w:val="20"/>
          <w:szCs w:val="20"/>
        </w:rPr>
        <w:t>, CFC, CH</w:t>
      </w:r>
      <w:r w:rsidRPr="002622FF">
        <w:rPr>
          <w:rFonts w:ascii="TimesNewRomanPSMT" w:hAnsi="TimesNewRomanPSMT" w:cs="TimesNewRomanPSMT"/>
          <w:sz w:val="20"/>
          <w:szCs w:val="20"/>
          <w:vertAlign w:val="subscript"/>
        </w:rPr>
        <w:t>4</w:t>
      </w:r>
      <w:r w:rsidRPr="002622FF">
        <w:rPr>
          <w:rFonts w:ascii="TimesNewRomanPSMT" w:hAnsi="TimesNewRomanPSMT" w:cs="TimesNewRomanPSMT"/>
          <w:sz w:val="20"/>
          <w:szCs w:val="20"/>
        </w:rPr>
        <w:t xml:space="preserve"> and N</w:t>
      </w:r>
      <w:r w:rsidRPr="002622FF">
        <w:rPr>
          <w:rFonts w:ascii="TimesNewRomanPSMT" w:hAnsi="TimesNewRomanPSMT" w:cs="TimesNewRomanPSMT"/>
          <w:sz w:val="20"/>
          <w:szCs w:val="20"/>
          <w:vertAlign w:val="subscript"/>
        </w:rPr>
        <w:t>2</w:t>
      </w:r>
      <w:r w:rsidRPr="002622FF">
        <w:rPr>
          <w:rFonts w:ascii="TimesNewRomanPSMT" w:hAnsi="TimesNewRomanPSMT" w:cs="TimesNewRomanPSMT"/>
          <w:sz w:val="20"/>
          <w:szCs w:val="20"/>
        </w:rPr>
        <w:t xml:space="preserve">O, ozone layer depletion, </w:t>
      </w:r>
      <w:proofErr w:type="spellStart"/>
      <w:r w:rsidRPr="002622FF">
        <w:rPr>
          <w:rFonts w:ascii="TimesNewRomanPSMT" w:hAnsi="TimesNewRomanPSMT" w:cs="TimesNewRomanPSMT"/>
          <w:sz w:val="20"/>
          <w:szCs w:val="20"/>
        </w:rPr>
        <w:t>carbondioxide</w:t>
      </w:r>
      <w:proofErr w:type="spellEnd"/>
      <w:r w:rsidRPr="002622FF">
        <w:rPr>
          <w:rFonts w:ascii="TimesNewRomanPSMT" w:hAnsi="TimesNewRomanPSMT" w:cs="TimesNewRomanPSMT"/>
          <w:sz w:val="20"/>
          <w:szCs w:val="20"/>
        </w:rPr>
        <w:t xml:space="preserve"> and the world climate, control of </w:t>
      </w:r>
      <w:proofErr w:type="spellStart"/>
      <w:r w:rsidRPr="002622FF">
        <w:rPr>
          <w:rFonts w:ascii="TimesNewRomanPSMT" w:hAnsi="TimesNewRomanPSMT" w:cs="TimesNewRomanPSMT"/>
          <w:sz w:val="20"/>
          <w:szCs w:val="20"/>
        </w:rPr>
        <w:t>green house</w:t>
      </w:r>
      <w:proofErr w:type="spellEnd"/>
      <w:r w:rsidRPr="002622FF">
        <w:rPr>
          <w:rFonts w:ascii="TimesNewRomanPSMT" w:hAnsi="TimesNewRomanPSMT" w:cs="TimesNewRomanPSMT"/>
          <w:sz w:val="20"/>
          <w:szCs w:val="20"/>
        </w:rPr>
        <w:t xml:space="preserve"> effects.</w:t>
      </w:r>
    </w:p>
    <w:p w14:paraId="0729E750" w14:textId="77777777" w:rsidR="00CE10B5" w:rsidRPr="002622FF" w:rsidRDefault="00CE10B5" w:rsidP="00CE10B5">
      <w:pPr>
        <w:widowControl/>
        <w:numPr>
          <w:ilvl w:val="1"/>
          <w:numId w:val="2"/>
        </w:numPr>
        <w:tabs>
          <w:tab w:val="clear" w:pos="1440"/>
          <w:tab w:val="num" w:pos="180"/>
        </w:tabs>
        <w:adjustRightInd w:val="0"/>
        <w:ind w:left="180" w:hanging="288"/>
        <w:jc w:val="both"/>
        <w:rPr>
          <w:rFonts w:ascii="TimesNewRomanPSMT" w:hAnsi="TimesNewRomanPSMT" w:cs="TimesNewRomanPSMT"/>
          <w:sz w:val="20"/>
          <w:szCs w:val="20"/>
        </w:rPr>
      </w:pPr>
      <w:r w:rsidRPr="002622FF">
        <w:rPr>
          <w:rFonts w:ascii="TimesNewRomanPSMT" w:hAnsi="TimesNewRomanPSMT" w:cs="TimesNewRomanPSMT"/>
          <w:b/>
          <w:bCs/>
          <w:sz w:val="20"/>
          <w:szCs w:val="20"/>
        </w:rPr>
        <w:t>Conservation:</w:t>
      </w:r>
      <w:r w:rsidRPr="002622FF">
        <w:rPr>
          <w:rFonts w:ascii="TimesNewRomanPSMT" w:hAnsi="TimesNewRomanPSMT" w:cs="TimesNewRomanPSMT"/>
          <w:sz w:val="20"/>
          <w:szCs w:val="20"/>
        </w:rPr>
        <w:t xml:space="preserve"> Importance of conservation of plant species. Methods of </w:t>
      </w:r>
      <w:r w:rsidRPr="002622FF">
        <w:rPr>
          <w:rFonts w:ascii="TimesNewRomanPS-ItalicMT" w:hAnsi="TimesNewRomanPS-ItalicMT" w:cs="TimesNewRomanPS-ItalicMT"/>
          <w:i/>
          <w:iCs/>
          <w:sz w:val="20"/>
          <w:szCs w:val="20"/>
        </w:rPr>
        <w:t xml:space="preserve">ex-situ </w:t>
      </w:r>
      <w:r w:rsidRPr="002622FF">
        <w:rPr>
          <w:rFonts w:ascii="TimesNewRomanPSMT" w:hAnsi="TimesNewRomanPSMT" w:cs="TimesNewRomanPSMT"/>
          <w:sz w:val="20"/>
          <w:szCs w:val="20"/>
        </w:rPr>
        <w:t xml:space="preserve">and </w:t>
      </w:r>
      <w:r w:rsidRPr="002622FF">
        <w:rPr>
          <w:rFonts w:ascii="TimesNewRomanPS-ItalicMT" w:hAnsi="TimesNewRomanPS-ItalicMT" w:cs="TimesNewRomanPS-ItalicMT"/>
          <w:i/>
          <w:iCs/>
          <w:sz w:val="20"/>
          <w:szCs w:val="20"/>
        </w:rPr>
        <w:t xml:space="preserve">in-situ </w:t>
      </w:r>
      <w:r w:rsidRPr="002622FF">
        <w:rPr>
          <w:rFonts w:ascii="TimesNewRomanPSMT" w:hAnsi="TimesNewRomanPSMT" w:cs="TimesNewRomanPSMT"/>
          <w:sz w:val="20"/>
          <w:szCs w:val="20"/>
        </w:rPr>
        <w:t xml:space="preserve">conservation. </w:t>
      </w:r>
    </w:p>
    <w:p w14:paraId="6D9BA547" w14:textId="77777777" w:rsidR="00CE10B5" w:rsidRPr="002622FF" w:rsidRDefault="00CE10B5" w:rsidP="00CE10B5">
      <w:pPr>
        <w:widowControl/>
        <w:numPr>
          <w:ilvl w:val="1"/>
          <w:numId w:val="2"/>
        </w:numPr>
        <w:tabs>
          <w:tab w:val="clear" w:pos="1440"/>
          <w:tab w:val="num" w:pos="180"/>
        </w:tabs>
        <w:adjustRightInd w:val="0"/>
        <w:ind w:left="180" w:hanging="288"/>
        <w:jc w:val="both"/>
        <w:rPr>
          <w:rFonts w:ascii="TimesNewRomanPSMT" w:hAnsi="TimesNewRomanPSMT" w:cs="TimesNewRomanPSMT"/>
          <w:b/>
          <w:bCs/>
          <w:sz w:val="20"/>
          <w:szCs w:val="20"/>
        </w:rPr>
      </w:pPr>
      <w:r w:rsidRPr="002622FF">
        <w:rPr>
          <w:rFonts w:ascii="TimesNewRomanPSMT" w:hAnsi="TimesNewRomanPSMT" w:cs="TimesNewRomanPSMT"/>
          <w:b/>
          <w:bCs/>
          <w:sz w:val="20"/>
          <w:szCs w:val="20"/>
        </w:rPr>
        <w:t>Plant Physiology and Phytochemistry:</w:t>
      </w:r>
    </w:p>
    <w:p w14:paraId="07207DFF" w14:textId="77777777" w:rsidR="00CE10B5" w:rsidRPr="002622FF" w:rsidRDefault="00CE10B5" w:rsidP="00CE10B5">
      <w:pPr>
        <w:widowControl/>
        <w:numPr>
          <w:ilvl w:val="3"/>
          <w:numId w:val="2"/>
        </w:numPr>
        <w:tabs>
          <w:tab w:val="clear" w:pos="2880"/>
          <w:tab w:val="num" w:pos="666"/>
        </w:tabs>
        <w:adjustRightInd w:val="0"/>
        <w:ind w:left="657" w:hanging="450"/>
        <w:jc w:val="both"/>
        <w:rPr>
          <w:rFonts w:ascii="TimesNewRomanPSMT" w:hAnsi="TimesNewRomanPSMT" w:cs="TimesNewRomanPSMT"/>
          <w:sz w:val="20"/>
          <w:szCs w:val="20"/>
        </w:rPr>
      </w:pPr>
      <w:r w:rsidRPr="002622FF">
        <w:rPr>
          <w:rFonts w:ascii="TimesNewRomanPSMT" w:hAnsi="TimesNewRomanPSMT" w:cs="TimesNewRomanPSMT"/>
          <w:sz w:val="20"/>
          <w:szCs w:val="20"/>
        </w:rPr>
        <w:t>Water relation: Mechanisms of absorption of water and minerals.</w:t>
      </w:r>
    </w:p>
    <w:p w14:paraId="048E5404" w14:textId="77777777" w:rsidR="00CE10B5" w:rsidRPr="002622FF" w:rsidRDefault="00CE10B5" w:rsidP="00CE10B5">
      <w:pPr>
        <w:widowControl/>
        <w:numPr>
          <w:ilvl w:val="3"/>
          <w:numId w:val="2"/>
        </w:numPr>
        <w:tabs>
          <w:tab w:val="clear" w:pos="2880"/>
          <w:tab w:val="num" w:pos="666"/>
        </w:tabs>
        <w:adjustRightInd w:val="0"/>
        <w:ind w:left="657" w:hanging="450"/>
        <w:jc w:val="both"/>
        <w:rPr>
          <w:rFonts w:ascii="TimesNewRomanPSMT" w:hAnsi="TimesNewRomanPSMT" w:cs="TimesNewRomanPSMT"/>
          <w:sz w:val="20"/>
          <w:szCs w:val="20"/>
        </w:rPr>
      </w:pPr>
      <w:r w:rsidRPr="002622FF">
        <w:rPr>
          <w:rFonts w:ascii="TimesNewRomanPSMT" w:hAnsi="TimesNewRomanPSMT" w:cs="TimesNewRomanPSMT"/>
          <w:sz w:val="20"/>
          <w:szCs w:val="20"/>
        </w:rPr>
        <w:t>Mineral nutrition</w:t>
      </w:r>
    </w:p>
    <w:p w14:paraId="6339CFA7" w14:textId="77777777" w:rsidR="00CE10B5" w:rsidRPr="002622FF" w:rsidRDefault="00CE10B5" w:rsidP="00CE10B5">
      <w:pPr>
        <w:widowControl/>
        <w:numPr>
          <w:ilvl w:val="3"/>
          <w:numId w:val="2"/>
        </w:numPr>
        <w:tabs>
          <w:tab w:val="clear" w:pos="2880"/>
          <w:tab w:val="num" w:pos="666"/>
        </w:tabs>
        <w:adjustRightInd w:val="0"/>
        <w:ind w:left="657" w:hanging="450"/>
        <w:jc w:val="both"/>
        <w:rPr>
          <w:rFonts w:ascii="TimesNewRomanPSMT" w:hAnsi="TimesNewRomanPSMT" w:cs="TimesNewRomanPSMT"/>
          <w:sz w:val="20"/>
          <w:szCs w:val="20"/>
        </w:rPr>
      </w:pPr>
      <w:r w:rsidRPr="002622FF">
        <w:rPr>
          <w:rFonts w:ascii="TimesNewRomanPSMT" w:hAnsi="TimesNewRomanPSMT" w:cs="TimesNewRomanPSMT"/>
          <w:sz w:val="20"/>
          <w:szCs w:val="20"/>
        </w:rPr>
        <w:t>Photosynthesis: General account and modern concept.</w:t>
      </w:r>
    </w:p>
    <w:p w14:paraId="3BE02E55" w14:textId="77777777" w:rsidR="00CE10B5" w:rsidRPr="002622FF" w:rsidRDefault="00CE10B5" w:rsidP="00CE10B5">
      <w:pPr>
        <w:widowControl/>
        <w:numPr>
          <w:ilvl w:val="3"/>
          <w:numId w:val="2"/>
        </w:numPr>
        <w:tabs>
          <w:tab w:val="clear" w:pos="2880"/>
          <w:tab w:val="num" w:pos="666"/>
        </w:tabs>
        <w:adjustRightInd w:val="0"/>
        <w:ind w:left="657" w:hanging="450"/>
        <w:jc w:val="both"/>
        <w:rPr>
          <w:rFonts w:ascii="TimesNewRomanPSMT" w:hAnsi="TimesNewRomanPSMT" w:cs="TimesNewRomanPSMT"/>
          <w:sz w:val="20"/>
          <w:szCs w:val="20"/>
        </w:rPr>
      </w:pPr>
      <w:r w:rsidRPr="002622FF">
        <w:rPr>
          <w:rFonts w:ascii="TimesNewRomanPSMT" w:hAnsi="TimesNewRomanPSMT" w:cs="TimesNewRomanPSMT"/>
          <w:sz w:val="20"/>
          <w:szCs w:val="20"/>
        </w:rPr>
        <w:t>Respiration: Aerobic and anaerobic.</w:t>
      </w:r>
    </w:p>
    <w:p w14:paraId="225E459A" w14:textId="77777777" w:rsidR="00CE10B5" w:rsidRPr="002622FF" w:rsidRDefault="00CE10B5" w:rsidP="00CE10B5">
      <w:pPr>
        <w:widowControl/>
        <w:numPr>
          <w:ilvl w:val="3"/>
          <w:numId w:val="2"/>
        </w:numPr>
        <w:tabs>
          <w:tab w:val="clear" w:pos="2880"/>
          <w:tab w:val="num" w:pos="666"/>
        </w:tabs>
        <w:adjustRightInd w:val="0"/>
        <w:ind w:left="657" w:hanging="450"/>
        <w:jc w:val="both"/>
        <w:rPr>
          <w:rFonts w:ascii="TimesNewRomanPSMT" w:hAnsi="TimesNewRomanPSMT" w:cs="TimesNewRomanPSMT"/>
          <w:sz w:val="20"/>
          <w:szCs w:val="20"/>
        </w:rPr>
      </w:pPr>
      <w:r w:rsidRPr="002622FF">
        <w:rPr>
          <w:rFonts w:ascii="TimesNewRomanPSMT" w:hAnsi="TimesNewRomanPSMT" w:cs="TimesNewRomanPSMT"/>
          <w:sz w:val="20"/>
          <w:szCs w:val="20"/>
        </w:rPr>
        <w:t>Enzymes: Definition and properties.</w:t>
      </w:r>
    </w:p>
    <w:p w14:paraId="15A0ECCE" w14:textId="77777777" w:rsidR="00CE10B5" w:rsidRPr="002622FF" w:rsidRDefault="00CE10B5" w:rsidP="00CE10B5">
      <w:pPr>
        <w:widowControl/>
        <w:numPr>
          <w:ilvl w:val="3"/>
          <w:numId w:val="2"/>
        </w:numPr>
        <w:tabs>
          <w:tab w:val="clear" w:pos="2880"/>
          <w:tab w:val="num" w:pos="666"/>
        </w:tabs>
        <w:adjustRightInd w:val="0"/>
        <w:ind w:left="657" w:hanging="450"/>
        <w:jc w:val="both"/>
        <w:rPr>
          <w:rFonts w:ascii="TimesNewRomanPSMT" w:hAnsi="TimesNewRomanPSMT" w:cs="TimesNewRomanPSMT"/>
          <w:sz w:val="20"/>
          <w:szCs w:val="20"/>
        </w:rPr>
      </w:pPr>
      <w:r w:rsidRPr="002622FF">
        <w:rPr>
          <w:rFonts w:ascii="TimesNewRomanPSMT" w:hAnsi="TimesNewRomanPSMT" w:cs="TimesNewRomanPSMT"/>
          <w:sz w:val="20"/>
          <w:szCs w:val="20"/>
        </w:rPr>
        <w:t>Photoperiodism.</w:t>
      </w:r>
    </w:p>
    <w:p w14:paraId="59A955BA" w14:textId="77777777" w:rsidR="00CE10B5" w:rsidRPr="002622FF" w:rsidRDefault="00CE10B5" w:rsidP="00CE10B5">
      <w:pPr>
        <w:widowControl/>
        <w:numPr>
          <w:ilvl w:val="3"/>
          <w:numId w:val="2"/>
        </w:numPr>
        <w:tabs>
          <w:tab w:val="clear" w:pos="2880"/>
          <w:tab w:val="num" w:pos="666"/>
        </w:tabs>
        <w:adjustRightInd w:val="0"/>
        <w:ind w:left="657" w:hanging="450"/>
        <w:jc w:val="both"/>
        <w:rPr>
          <w:rFonts w:ascii="TimesNewRomanPSMT" w:hAnsi="TimesNewRomanPSMT" w:cs="TimesNewRomanPSMT"/>
          <w:sz w:val="20"/>
          <w:szCs w:val="20"/>
        </w:rPr>
      </w:pPr>
      <w:r w:rsidRPr="002622FF">
        <w:rPr>
          <w:rFonts w:ascii="TimesNewRomanPSMT" w:hAnsi="TimesNewRomanPSMT" w:cs="TimesNewRomanPSMT"/>
          <w:sz w:val="20"/>
          <w:szCs w:val="20"/>
        </w:rPr>
        <w:t>Vernalization: Definition and mechanism.</w:t>
      </w:r>
    </w:p>
    <w:p w14:paraId="504AB7EE" w14:textId="77777777" w:rsidR="00CE10B5" w:rsidRPr="002622FF" w:rsidRDefault="00CE10B5" w:rsidP="00CE10B5">
      <w:pPr>
        <w:widowControl/>
        <w:numPr>
          <w:ilvl w:val="3"/>
          <w:numId w:val="2"/>
        </w:numPr>
        <w:tabs>
          <w:tab w:val="clear" w:pos="2880"/>
          <w:tab w:val="num" w:pos="666"/>
        </w:tabs>
        <w:adjustRightInd w:val="0"/>
        <w:ind w:left="657" w:hanging="450"/>
        <w:jc w:val="both"/>
        <w:rPr>
          <w:rFonts w:ascii="TimesNewRomanPSMT" w:hAnsi="TimesNewRomanPSMT" w:cs="TimesNewRomanPSMT"/>
          <w:sz w:val="20"/>
          <w:szCs w:val="20"/>
        </w:rPr>
      </w:pPr>
      <w:r w:rsidRPr="002622FF">
        <w:rPr>
          <w:rFonts w:ascii="TimesNewRomanPSMT" w:hAnsi="TimesNewRomanPSMT" w:cs="TimesNewRomanPSMT"/>
          <w:sz w:val="20"/>
          <w:szCs w:val="20"/>
        </w:rPr>
        <w:t>Plant hormones: A general account.</w:t>
      </w:r>
    </w:p>
    <w:p w14:paraId="5D7F0CDC" w14:textId="77777777" w:rsidR="00CE10B5" w:rsidRPr="002622FF" w:rsidRDefault="00CE10B5" w:rsidP="00CE10B5">
      <w:pPr>
        <w:widowControl/>
        <w:numPr>
          <w:ilvl w:val="3"/>
          <w:numId w:val="2"/>
        </w:numPr>
        <w:tabs>
          <w:tab w:val="clear" w:pos="2880"/>
          <w:tab w:val="num" w:pos="666"/>
        </w:tabs>
        <w:adjustRightInd w:val="0"/>
        <w:ind w:left="657" w:hanging="450"/>
        <w:jc w:val="both"/>
        <w:rPr>
          <w:rFonts w:ascii="TimesNewRomanPSMT" w:hAnsi="TimesNewRomanPSMT" w:cs="TimesNewRomanPSMT"/>
          <w:sz w:val="20"/>
          <w:szCs w:val="20"/>
        </w:rPr>
      </w:pPr>
      <w:r w:rsidRPr="002622FF">
        <w:rPr>
          <w:rFonts w:ascii="TimesNewRomanPSMT" w:hAnsi="TimesNewRomanPSMT" w:cs="TimesNewRomanPSMT"/>
          <w:sz w:val="20"/>
          <w:szCs w:val="20"/>
        </w:rPr>
        <w:t xml:space="preserve">Carbohydrate: Classification with examples, structures of important monosaccharides and oligosaccharides and isomerism.  Storage polysaccharides; Starch, </w:t>
      </w:r>
      <w:proofErr w:type="spellStart"/>
      <w:r w:rsidRPr="002622FF">
        <w:rPr>
          <w:rFonts w:ascii="TimesNewRomanPSMT" w:hAnsi="TimesNewRomanPSMT" w:cs="TimesNewRomanPSMT"/>
          <w:sz w:val="20"/>
          <w:szCs w:val="20"/>
        </w:rPr>
        <w:t>enulin</w:t>
      </w:r>
      <w:proofErr w:type="spellEnd"/>
      <w:r w:rsidRPr="002622FF">
        <w:rPr>
          <w:rFonts w:ascii="TimesNewRomanPSMT" w:hAnsi="TimesNewRomanPSMT" w:cs="TimesNewRomanPSMT"/>
          <w:sz w:val="20"/>
          <w:szCs w:val="20"/>
        </w:rPr>
        <w:t>, glycogen, structural polysaccharides; cellulose and economic importance of carbohydrate.</w:t>
      </w:r>
    </w:p>
    <w:p w14:paraId="6E1D473C" w14:textId="77777777" w:rsidR="00CE10B5" w:rsidRPr="002622FF" w:rsidRDefault="00CE10B5" w:rsidP="00CE10B5">
      <w:pPr>
        <w:adjustRightInd w:val="0"/>
        <w:jc w:val="both"/>
        <w:rPr>
          <w:rFonts w:ascii="TimesNewRomanPS-BoldMT" w:hAnsi="TimesNewRomanPS-BoldMT" w:cs="TimesNewRomanPS-BoldMT"/>
          <w:b/>
          <w:bCs/>
          <w:sz w:val="20"/>
          <w:szCs w:val="20"/>
        </w:rPr>
      </w:pPr>
    </w:p>
    <w:p w14:paraId="7442B78A" w14:textId="77777777" w:rsidR="00CE10B5" w:rsidRPr="002622FF" w:rsidRDefault="00CE10B5" w:rsidP="00CE10B5">
      <w:pPr>
        <w:adjustRightInd w:val="0"/>
        <w:jc w:val="both"/>
        <w:rPr>
          <w:rFonts w:ascii="TimesNewRomanPS-BoldMT" w:hAnsi="TimesNewRomanPS-BoldMT" w:cs="TimesNewRomanPS-BoldMT"/>
          <w:b/>
          <w:bCs/>
          <w:sz w:val="20"/>
          <w:szCs w:val="20"/>
        </w:rPr>
      </w:pPr>
      <w:r w:rsidRPr="002622FF">
        <w:rPr>
          <w:rFonts w:ascii="TimesNewRomanPS-BoldMT" w:hAnsi="TimesNewRomanPS-BoldMT" w:cs="TimesNewRomanPS-BoldMT"/>
          <w:b/>
          <w:bCs/>
          <w:sz w:val="20"/>
          <w:szCs w:val="20"/>
        </w:rPr>
        <w:t>Books Recommended</w:t>
      </w:r>
    </w:p>
    <w:p w14:paraId="3E8814F4" w14:textId="77777777" w:rsidR="00CE10B5" w:rsidRPr="002622FF" w:rsidRDefault="00CE10B5" w:rsidP="00CE10B5">
      <w:pPr>
        <w:widowControl/>
        <w:numPr>
          <w:ilvl w:val="1"/>
          <w:numId w:val="3"/>
        </w:numPr>
        <w:tabs>
          <w:tab w:val="clear" w:pos="1440"/>
          <w:tab w:val="num" w:pos="675"/>
        </w:tabs>
        <w:adjustRightInd w:val="0"/>
        <w:ind w:left="720" w:hanging="540"/>
        <w:jc w:val="both"/>
        <w:rPr>
          <w:rFonts w:ascii="TimesNewRomanPSMT" w:hAnsi="TimesNewRomanPSMT" w:cs="TimesNewRomanPSMT"/>
          <w:sz w:val="20"/>
          <w:szCs w:val="20"/>
        </w:rPr>
      </w:pPr>
      <w:proofErr w:type="spellStart"/>
      <w:r w:rsidRPr="002622FF">
        <w:rPr>
          <w:rFonts w:ascii="TimesNewRomanPSMT" w:hAnsi="TimesNewRomanPSMT" w:cs="TimesNewRomanPSMT"/>
          <w:sz w:val="20"/>
          <w:szCs w:val="20"/>
        </w:rPr>
        <w:t>Agrios</w:t>
      </w:r>
      <w:proofErr w:type="spellEnd"/>
      <w:r w:rsidRPr="002622FF">
        <w:rPr>
          <w:rFonts w:ascii="TimesNewRomanPSMT" w:hAnsi="TimesNewRomanPSMT" w:cs="TimesNewRomanPSMT"/>
          <w:sz w:val="20"/>
          <w:szCs w:val="20"/>
        </w:rPr>
        <w:t xml:space="preserve">, G.N. </w:t>
      </w:r>
      <w:proofErr w:type="gramStart"/>
      <w:r w:rsidRPr="002622FF">
        <w:rPr>
          <w:rFonts w:ascii="TimesNewRomanPSMT" w:hAnsi="TimesNewRomanPSMT" w:cs="TimesNewRomanPSMT"/>
          <w:sz w:val="20"/>
          <w:szCs w:val="20"/>
        </w:rPr>
        <w:t>1997 :</w:t>
      </w:r>
      <w:proofErr w:type="gramEnd"/>
      <w:r w:rsidRPr="002622FF">
        <w:rPr>
          <w:rFonts w:ascii="TimesNewRomanPSMT" w:hAnsi="TimesNewRomanPSMT" w:cs="TimesNewRomanPSMT"/>
          <w:sz w:val="20"/>
          <w:szCs w:val="20"/>
        </w:rPr>
        <w:t xml:space="preserve"> Plant Pathology (4th ed.). Academic Press, </w:t>
      </w:r>
      <w:smartTag w:uri="urn:schemas-microsoft-com:office:smarttags" w:element="place">
        <w:smartTag w:uri="urn:schemas-microsoft-com:office:smarttags" w:element="City">
          <w:r w:rsidRPr="002622FF">
            <w:rPr>
              <w:rFonts w:ascii="TimesNewRomanPSMT" w:hAnsi="TimesNewRomanPSMT" w:cs="TimesNewRomanPSMT"/>
              <w:sz w:val="20"/>
              <w:szCs w:val="20"/>
            </w:rPr>
            <w:t>London</w:t>
          </w:r>
        </w:smartTag>
      </w:smartTag>
      <w:r w:rsidRPr="002622FF">
        <w:rPr>
          <w:rFonts w:ascii="TimesNewRomanPSMT" w:hAnsi="TimesNewRomanPSMT" w:cs="TimesNewRomanPSMT"/>
          <w:sz w:val="20"/>
          <w:szCs w:val="20"/>
        </w:rPr>
        <w:t>.</w:t>
      </w:r>
    </w:p>
    <w:p w14:paraId="0598BD2B" w14:textId="77777777" w:rsidR="00CE10B5" w:rsidRPr="002622FF" w:rsidRDefault="00CE10B5" w:rsidP="00CE10B5">
      <w:pPr>
        <w:widowControl/>
        <w:numPr>
          <w:ilvl w:val="1"/>
          <w:numId w:val="3"/>
        </w:numPr>
        <w:tabs>
          <w:tab w:val="clear" w:pos="1440"/>
          <w:tab w:val="num" w:pos="675"/>
        </w:tabs>
        <w:adjustRightInd w:val="0"/>
        <w:ind w:left="720" w:hanging="540"/>
        <w:jc w:val="both"/>
        <w:rPr>
          <w:rFonts w:ascii="TimesNewRomanPSMT" w:hAnsi="TimesNewRomanPSMT" w:cs="TimesNewRomanPSMT"/>
          <w:sz w:val="20"/>
          <w:szCs w:val="20"/>
        </w:rPr>
      </w:pPr>
      <w:r w:rsidRPr="002622FF">
        <w:rPr>
          <w:rFonts w:ascii="TimesNewRomanPSMT" w:hAnsi="TimesNewRomanPSMT" w:cs="TimesNewRomanPSMT"/>
          <w:sz w:val="20"/>
          <w:szCs w:val="20"/>
        </w:rPr>
        <w:t xml:space="preserve">Benjamin Lewin. </w:t>
      </w:r>
      <w:proofErr w:type="gramStart"/>
      <w:r w:rsidRPr="002622FF">
        <w:rPr>
          <w:rFonts w:ascii="TimesNewRomanPSMT" w:hAnsi="TimesNewRomanPSMT" w:cs="TimesNewRomanPSMT"/>
          <w:sz w:val="20"/>
          <w:szCs w:val="20"/>
        </w:rPr>
        <w:t>2000 :</w:t>
      </w:r>
      <w:proofErr w:type="gramEnd"/>
      <w:r w:rsidRPr="002622FF">
        <w:rPr>
          <w:rFonts w:ascii="TimesNewRomanPSMT" w:hAnsi="TimesNewRomanPSMT" w:cs="TimesNewRomanPSMT"/>
          <w:sz w:val="20"/>
          <w:szCs w:val="20"/>
        </w:rPr>
        <w:t xml:space="preserve"> Gene 2000. </w:t>
      </w:r>
      <w:smartTag w:uri="urn:schemas-microsoft-com:office:smarttags" w:element="place">
        <w:smartTag w:uri="urn:schemas-microsoft-com:office:smarttags" w:element="PlaceName">
          <w:r w:rsidRPr="002622FF">
            <w:rPr>
              <w:rFonts w:ascii="TimesNewRomanPSMT" w:hAnsi="TimesNewRomanPSMT" w:cs="TimesNewRomanPSMT"/>
              <w:sz w:val="20"/>
              <w:szCs w:val="20"/>
            </w:rPr>
            <w:t>Oxford</w:t>
          </w:r>
        </w:smartTag>
        <w:r w:rsidRPr="002622FF">
          <w:rPr>
            <w:rFonts w:ascii="TimesNewRomanPSMT" w:hAnsi="TimesNewRomanPSMT" w:cs="TimesNewRomanPSMT"/>
            <w:sz w:val="20"/>
            <w:szCs w:val="20"/>
          </w:rPr>
          <w:t xml:space="preserve"> </w:t>
        </w:r>
        <w:smartTag w:uri="urn:schemas-microsoft-com:office:smarttags" w:element="PlaceType">
          <w:r w:rsidRPr="002622FF">
            <w:rPr>
              <w:rFonts w:ascii="TimesNewRomanPSMT" w:hAnsi="TimesNewRomanPSMT" w:cs="TimesNewRomanPSMT"/>
              <w:sz w:val="20"/>
              <w:szCs w:val="20"/>
            </w:rPr>
            <w:t>University</w:t>
          </w:r>
        </w:smartTag>
      </w:smartTag>
      <w:r w:rsidRPr="002622FF">
        <w:rPr>
          <w:rFonts w:ascii="TimesNewRomanPSMT" w:hAnsi="TimesNewRomanPSMT" w:cs="TimesNewRomanPSMT"/>
          <w:sz w:val="20"/>
          <w:szCs w:val="20"/>
        </w:rPr>
        <w:t xml:space="preserve"> Press and Cell Press.</w:t>
      </w:r>
    </w:p>
    <w:p w14:paraId="4F9DDD02" w14:textId="77777777" w:rsidR="00CE10B5" w:rsidRPr="002622FF" w:rsidRDefault="00CE10B5" w:rsidP="00CE10B5">
      <w:pPr>
        <w:widowControl/>
        <w:numPr>
          <w:ilvl w:val="1"/>
          <w:numId w:val="3"/>
        </w:numPr>
        <w:tabs>
          <w:tab w:val="clear" w:pos="1440"/>
          <w:tab w:val="num" w:pos="675"/>
        </w:tabs>
        <w:adjustRightInd w:val="0"/>
        <w:ind w:left="720" w:hanging="540"/>
        <w:jc w:val="both"/>
        <w:rPr>
          <w:rFonts w:ascii="TimesNewRomanPSMT" w:hAnsi="TimesNewRomanPSMT" w:cs="TimesNewRomanPSMT"/>
          <w:sz w:val="20"/>
          <w:szCs w:val="20"/>
        </w:rPr>
      </w:pPr>
      <w:r w:rsidRPr="002622FF">
        <w:rPr>
          <w:rFonts w:ascii="TimesNewRomanPSMT" w:hAnsi="TimesNewRomanPSMT" w:cs="TimesNewRomanPSMT"/>
          <w:sz w:val="20"/>
          <w:szCs w:val="20"/>
        </w:rPr>
        <w:lastRenderedPageBreak/>
        <w:t xml:space="preserve">Bold, H.C. and M.J. Wynne. </w:t>
      </w:r>
      <w:proofErr w:type="gramStart"/>
      <w:r w:rsidRPr="002622FF">
        <w:rPr>
          <w:rFonts w:ascii="TimesNewRomanPSMT" w:hAnsi="TimesNewRomanPSMT" w:cs="TimesNewRomanPSMT"/>
          <w:sz w:val="20"/>
          <w:szCs w:val="20"/>
        </w:rPr>
        <w:t>1978 :</w:t>
      </w:r>
      <w:proofErr w:type="gramEnd"/>
      <w:r w:rsidRPr="002622FF">
        <w:rPr>
          <w:rFonts w:ascii="TimesNewRomanPSMT" w:hAnsi="TimesNewRomanPSMT" w:cs="TimesNewRomanPSMT"/>
          <w:sz w:val="20"/>
          <w:szCs w:val="20"/>
        </w:rPr>
        <w:t xml:space="preserve"> Introduction to the Algae, Prentice </w:t>
      </w:r>
      <w:smartTag w:uri="urn:schemas-microsoft-com:office:smarttags" w:element="place">
        <w:smartTag w:uri="urn:schemas-microsoft-com:office:smarttags" w:element="City">
          <w:r w:rsidRPr="002622FF">
            <w:rPr>
              <w:rFonts w:ascii="TimesNewRomanPSMT" w:hAnsi="TimesNewRomanPSMT" w:cs="TimesNewRomanPSMT"/>
              <w:sz w:val="20"/>
              <w:szCs w:val="20"/>
            </w:rPr>
            <w:t>Hall</w:t>
          </w:r>
        </w:smartTag>
        <w:r w:rsidRPr="002622FF">
          <w:rPr>
            <w:rFonts w:ascii="TimesNewRomanPSMT" w:hAnsi="TimesNewRomanPSMT" w:cs="TimesNewRomanPSMT"/>
            <w:sz w:val="20"/>
            <w:szCs w:val="20"/>
          </w:rPr>
          <w:t xml:space="preserve">, </w:t>
        </w:r>
        <w:smartTag w:uri="urn:schemas-microsoft-com:office:smarttags" w:element="country-region">
          <w:r w:rsidRPr="002622FF">
            <w:rPr>
              <w:rFonts w:ascii="TimesNewRomanPSMT" w:hAnsi="TimesNewRomanPSMT" w:cs="TimesNewRomanPSMT"/>
              <w:sz w:val="20"/>
              <w:szCs w:val="20"/>
            </w:rPr>
            <w:t>India</w:t>
          </w:r>
        </w:smartTag>
      </w:smartTag>
    </w:p>
    <w:p w14:paraId="76346D04" w14:textId="77777777" w:rsidR="00CE10B5" w:rsidRPr="002622FF" w:rsidRDefault="00CE10B5" w:rsidP="00CE10B5">
      <w:pPr>
        <w:widowControl/>
        <w:numPr>
          <w:ilvl w:val="1"/>
          <w:numId w:val="3"/>
        </w:numPr>
        <w:tabs>
          <w:tab w:val="clear" w:pos="1440"/>
          <w:tab w:val="num" w:pos="675"/>
        </w:tabs>
        <w:adjustRightInd w:val="0"/>
        <w:ind w:left="720" w:hanging="540"/>
        <w:jc w:val="both"/>
        <w:rPr>
          <w:rFonts w:ascii="TimesNewRomanPSMT" w:hAnsi="TimesNewRomanPSMT" w:cs="TimesNewRomanPSMT"/>
          <w:sz w:val="20"/>
          <w:szCs w:val="20"/>
        </w:rPr>
      </w:pPr>
      <w:r w:rsidRPr="002622FF">
        <w:rPr>
          <w:rFonts w:ascii="TimesNewRomanPSMT" w:hAnsi="TimesNewRomanPSMT" w:cs="TimesNewRomanPSMT"/>
          <w:sz w:val="20"/>
          <w:szCs w:val="20"/>
        </w:rPr>
        <w:t xml:space="preserve">Devlin, M.R. and H.F. Witham. </w:t>
      </w:r>
      <w:proofErr w:type="gramStart"/>
      <w:r w:rsidRPr="002622FF">
        <w:rPr>
          <w:rFonts w:ascii="TimesNewRomanPSMT" w:hAnsi="TimesNewRomanPSMT" w:cs="TimesNewRomanPSMT"/>
          <w:sz w:val="20"/>
          <w:szCs w:val="20"/>
        </w:rPr>
        <w:t>1986 :</w:t>
      </w:r>
      <w:proofErr w:type="gramEnd"/>
      <w:r w:rsidRPr="002622FF">
        <w:rPr>
          <w:rFonts w:ascii="TimesNewRomanPSMT" w:hAnsi="TimesNewRomanPSMT" w:cs="TimesNewRomanPSMT"/>
          <w:sz w:val="20"/>
          <w:szCs w:val="20"/>
        </w:rPr>
        <w:t xml:space="preserve"> Plant Physiology (4th ed.). CBS Publishers and Distributors, </w:t>
      </w:r>
      <w:smartTag w:uri="urn:schemas-microsoft-com:office:smarttags" w:element="place">
        <w:smartTag w:uri="urn:schemas-microsoft-com:office:smarttags" w:element="City">
          <w:r w:rsidRPr="002622FF">
            <w:rPr>
              <w:rFonts w:ascii="TimesNewRomanPSMT" w:hAnsi="TimesNewRomanPSMT" w:cs="TimesNewRomanPSMT"/>
              <w:sz w:val="20"/>
              <w:szCs w:val="20"/>
            </w:rPr>
            <w:t>New Delhi</w:t>
          </w:r>
        </w:smartTag>
      </w:smartTag>
      <w:r w:rsidRPr="002622FF">
        <w:rPr>
          <w:rFonts w:ascii="TimesNewRomanPSMT" w:hAnsi="TimesNewRomanPSMT" w:cs="TimesNewRomanPSMT"/>
          <w:sz w:val="20"/>
          <w:szCs w:val="20"/>
        </w:rPr>
        <w:t>.</w:t>
      </w:r>
    </w:p>
    <w:p w14:paraId="544723BE" w14:textId="77777777" w:rsidR="00CE10B5" w:rsidRPr="002622FF" w:rsidRDefault="00CE10B5" w:rsidP="00CE10B5">
      <w:pPr>
        <w:widowControl/>
        <w:numPr>
          <w:ilvl w:val="1"/>
          <w:numId w:val="3"/>
        </w:numPr>
        <w:tabs>
          <w:tab w:val="clear" w:pos="1440"/>
          <w:tab w:val="num" w:pos="675"/>
        </w:tabs>
        <w:adjustRightInd w:val="0"/>
        <w:ind w:left="720" w:hanging="540"/>
        <w:jc w:val="both"/>
        <w:rPr>
          <w:rFonts w:ascii="TimesNewRomanPSMT" w:hAnsi="TimesNewRomanPSMT" w:cs="TimesNewRomanPSMT"/>
          <w:sz w:val="20"/>
          <w:szCs w:val="20"/>
        </w:rPr>
      </w:pPr>
      <w:r w:rsidRPr="002622FF">
        <w:rPr>
          <w:rFonts w:ascii="TimesNewRomanPSMT" w:hAnsi="TimesNewRomanPSMT" w:cs="TimesNewRomanPSMT"/>
          <w:sz w:val="20"/>
          <w:szCs w:val="20"/>
        </w:rPr>
        <w:t xml:space="preserve">Esau, K. </w:t>
      </w:r>
      <w:proofErr w:type="gramStart"/>
      <w:r w:rsidRPr="002622FF">
        <w:rPr>
          <w:rFonts w:ascii="TimesNewRomanPSMT" w:hAnsi="TimesNewRomanPSMT" w:cs="TimesNewRomanPSMT"/>
          <w:sz w:val="20"/>
          <w:szCs w:val="20"/>
        </w:rPr>
        <w:t>1953 :</w:t>
      </w:r>
      <w:proofErr w:type="gramEnd"/>
      <w:r w:rsidRPr="002622FF">
        <w:rPr>
          <w:rFonts w:ascii="TimesNewRomanPSMT" w:hAnsi="TimesNewRomanPSMT" w:cs="TimesNewRomanPSMT"/>
          <w:sz w:val="20"/>
          <w:szCs w:val="20"/>
        </w:rPr>
        <w:t xml:space="preserve"> Plant Anatomy. John Wiley &amp; Sons, Inc., </w:t>
      </w:r>
      <w:smartTag w:uri="urn:schemas-microsoft-com:office:smarttags" w:element="place">
        <w:smartTag w:uri="urn:schemas-microsoft-com:office:smarttags" w:element="State">
          <w:r w:rsidRPr="002622FF">
            <w:rPr>
              <w:rFonts w:ascii="TimesNewRomanPSMT" w:hAnsi="TimesNewRomanPSMT" w:cs="TimesNewRomanPSMT"/>
              <w:sz w:val="20"/>
              <w:szCs w:val="20"/>
            </w:rPr>
            <w:t>New York</w:t>
          </w:r>
        </w:smartTag>
      </w:smartTag>
      <w:r w:rsidRPr="002622FF">
        <w:rPr>
          <w:rFonts w:ascii="TimesNewRomanPSMT" w:hAnsi="TimesNewRomanPSMT" w:cs="TimesNewRomanPSMT"/>
          <w:sz w:val="20"/>
          <w:szCs w:val="20"/>
        </w:rPr>
        <w:t>.</w:t>
      </w:r>
    </w:p>
    <w:p w14:paraId="48332270" w14:textId="77777777" w:rsidR="00CE10B5" w:rsidRPr="002622FF" w:rsidRDefault="00CE10B5" w:rsidP="00CE10B5">
      <w:pPr>
        <w:widowControl/>
        <w:numPr>
          <w:ilvl w:val="1"/>
          <w:numId w:val="3"/>
        </w:numPr>
        <w:tabs>
          <w:tab w:val="clear" w:pos="1440"/>
          <w:tab w:val="num" w:pos="675"/>
        </w:tabs>
        <w:adjustRightInd w:val="0"/>
        <w:ind w:left="720" w:hanging="540"/>
        <w:jc w:val="both"/>
        <w:rPr>
          <w:rFonts w:ascii="TimesNewRomanPSMT" w:hAnsi="TimesNewRomanPSMT" w:cs="TimesNewRomanPSMT"/>
          <w:sz w:val="20"/>
          <w:szCs w:val="20"/>
        </w:rPr>
      </w:pPr>
      <w:r w:rsidRPr="002622FF">
        <w:rPr>
          <w:rFonts w:ascii="TimesNewRomanPSMT" w:hAnsi="TimesNewRomanPSMT" w:cs="TimesNewRomanPSMT"/>
          <w:sz w:val="20"/>
          <w:szCs w:val="20"/>
        </w:rPr>
        <w:t xml:space="preserve">Goodwin, T.W. and E.I. </w:t>
      </w:r>
      <w:proofErr w:type="spellStart"/>
      <w:r w:rsidRPr="002622FF">
        <w:rPr>
          <w:rFonts w:ascii="TimesNewRomanPSMT" w:hAnsi="TimesNewRomanPSMT" w:cs="TimesNewRomanPSMT"/>
          <w:sz w:val="20"/>
          <w:szCs w:val="20"/>
        </w:rPr>
        <w:t>Mereer</w:t>
      </w:r>
      <w:proofErr w:type="spellEnd"/>
      <w:r w:rsidRPr="002622FF">
        <w:rPr>
          <w:rFonts w:ascii="TimesNewRomanPSMT" w:hAnsi="TimesNewRomanPSMT" w:cs="TimesNewRomanPSMT"/>
          <w:sz w:val="20"/>
          <w:szCs w:val="20"/>
        </w:rPr>
        <w:t xml:space="preserve">. </w:t>
      </w:r>
      <w:proofErr w:type="gramStart"/>
      <w:r w:rsidRPr="002622FF">
        <w:rPr>
          <w:rFonts w:ascii="TimesNewRomanPSMT" w:hAnsi="TimesNewRomanPSMT" w:cs="TimesNewRomanPSMT"/>
          <w:sz w:val="20"/>
          <w:szCs w:val="20"/>
        </w:rPr>
        <w:t>1983 :</w:t>
      </w:r>
      <w:proofErr w:type="gramEnd"/>
      <w:r w:rsidRPr="002622FF">
        <w:rPr>
          <w:rFonts w:ascii="TimesNewRomanPSMT" w:hAnsi="TimesNewRomanPSMT" w:cs="TimesNewRomanPSMT"/>
          <w:sz w:val="20"/>
          <w:szCs w:val="20"/>
        </w:rPr>
        <w:t xml:space="preserve"> Introduction to Plant Biochemistry (2nd ed.). Pergamon Press.</w:t>
      </w:r>
    </w:p>
    <w:p w14:paraId="6CBD0A89" w14:textId="77777777" w:rsidR="00CE10B5" w:rsidRPr="002622FF" w:rsidRDefault="00CE10B5" w:rsidP="00CE10B5">
      <w:pPr>
        <w:widowControl/>
        <w:numPr>
          <w:ilvl w:val="1"/>
          <w:numId w:val="3"/>
        </w:numPr>
        <w:tabs>
          <w:tab w:val="clear" w:pos="1440"/>
          <w:tab w:val="num" w:pos="675"/>
        </w:tabs>
        <w:adjustRightInd w:val="0"/>
        <w:ind w:left="720" w:hanging="540"/>
        <w:jc w:val="both"/>
        <w:rPr>
          <w:rFonts w:ascii="TimesNewRomanPSMT" w:hAnsi="TimesNewRomanPSMT" w:cs="TimesNewRomanPSMT"/>
          <w:sz w:val="20"/>
          <w:szCs w:val="20"/>
        </w:rPr>
      </w:pPr>
      <w:r w:rsidRPr="002622FF">
        <w:rPr>
          <w:rFonts w:ascii="TimesNewRomanPSMT" w:hAnsi="TimesNewRomanPSMT" w:cs="TimesNewRomanPSMT"/>
          <w:sz w:val="20"/>
          <w:szCs w:val="20"/>
        </w:rPr>
        <w:t xml:space="preserve">Hawker, Lilian, E. </w:t>
      </w:r>
      <w:proofErr w:type="gramStart"/>
      <w:r w:rsidRPr="002622FF">
        <w:rPr>
          <w:rFonts w:ascii="TimesNewRomanPSMT" w:hAnsi="TimesNewRomanPSMT" w:cs="TimesNewRomanPSMT"/>
          <w:sz w:val="20"/>
          <w:szCs w:val="20"/>
        </w:rPr>
        <w:t>1967 :</w:t>
      </w:r>
      <w:proofErr w:type="gramEnd"/>
      <w:r w:rsidRPr="002622FF">
        <w:rPr>
          <w:rFonts w:ascii="TimesNewRomanPSMT" w:hAnsi="TimesNewRomanPSMT" w:cs="TimesNewRomanPSMT"/>
          <w:sz w:val="20"/>
          <w:szCs w:val="20"/>
        </w:rPr>
        <w:t xml:space="preserve"> Fungi, </w:t>
      </w:r>
      <w:smartTag w:uri="urn:schemas-microsoft-com:office:smarttags" w:element="PlaceName">
        <w:r w:rsidRPr="002622FF">
          <w:rPr>
            <w:rFonts w:ascii="TimesNewRomanPSMT" w:hAnsi="TimesNewRomanPSMT" w:cs="TimesNewRomanPSMT"/>
            <w:sz w:val="20"/>
            <w:szCs w:val="20"/>
          </w:rPr>
          <w:t>Hutchinson</w:t>
        </w:r>
      </w:smartTag>
      <w:r w:rsidRPr="002622FF">
        <w:rPr>
          <w:rFonts w:ascii="TimesNewRomanPSMT" w:hAnsi="TimesNewRomanPSMT" w:cs="TimesNewRomanPSMT"/>
          <w:sz w:val="20"/>
          <w:szCs w:val="20"/>
        </w:rPr>
        <w:t xml:space="preserve"> </w:t>
      </w:r>
      <w:smartTag w:uri="urn:schemas-microsoft-com:office:smarttags" w:element="PlaceType">
        <w:r w:rsidRPr="002622FF">
          <w:rPr>
            <w:rFonts w:ascii="TimesNewRomanPSMT" w:hAnsi="TimesNewRomanPSMT" w:cs="TimesNewRomanPSMT"/>
            <w:sz w:val="20"/>
            <w:szCs w:val="20"/>
          </w:rPr>
          <w:t>Univ.</w:t>
        </w:r>
      </w:smartTag>
      <w:r w:rsidRPr="002622FF">
        <w:rPr>
          <w:rFonts w:ascii="TimesNewRomanPSMT" w:hAnsi="TimesNewRomanPSMT" w:cs="TimesNewRomanPSMT"/>
          <w:sz w:val="20"/>
          <w:szCs w:val="20"/>
        </w:rPr>
        <w:t xml:space="preserve"> Library, </w:t>
      </w:r>
      <w:smartTag w:uri="urn:schemas-microsoft-com:office:smarttags" w:element="PlaceName">
        <w:r w:rsidRPr="002622FF">
          <w:rPr>
            <w:rFonts w:ascii="TimesNewRomanPSMT" w:hAnsi="TimesNewRomanPSMT" w:cs="TimesNewRomanPSMT"/>
            <w:sz w:val="20"/>
            <w:szCs w:val="20"/>
          </w:rPr>
          <w:t>Cambridge</w:t>
        </w:r>
      </w:smartTag>
      <w:r w:rsidRPr="002622FF">
        <w:rPr>
          <w:rFonts w:ascii="TimesNewRomanPSMT" w:hAnsi="TimesNewRomanPSMT" w:cs="TimesNewRomanPSMT"/>
          <w:sz w:val="20"/>
          <w:szCs w:val="20"/>
        </w:rPr>
        <w:t xml:space="preserve"> </w:t>
      </w:r>
      <w:smartTag w:uri="urn:schemas-microsoft-com:office:smarttags" w:element="PlaceType">
        <w:r w:rsidRPr="002622FF">
          <w:rPr>
            <w:rFonts w:ascii="TimesNewRomanPSMT" w:hAnsi="TimesNewRomanPSMT" w:cs="TimesNewRomanPSMT"/>
            <w:sz w:val="20"/>
            <w:szCs w:val="20"/>
          </w:rPr>
          <w:t>Univ.</w:t>
        </w:r>
      </w:smartTag>
      <w:r w:rsidRPr="002622FF">
        <w:rPr>
          <w:rFonts w:ascii="TimesNewRomanPSMT" w:hAnsi="TimesNewRomanPSMT" w:cs="TimesNewRomanPSMT"/>
          <w:sz w:val="20"/>
          <w:szCs w:val="20"/>
        </w:rPr>
        <w:t xml:space="preserve"> Press, </w:t>
      </w:r>
      <w:smartTag w:uri="urn:schemas-microsoft-com:office:smarttags" w:element="City">
        <w:smartTag w:uri="urn:schemas-microsoft-com:office:smarttags" w:element="place">
          <w:r w:rsidRPr="002622FF">
            <w:rPr>
              <w:rFonts w:ascii="TimesNewRomanPSMT" w:hAnsi="TimesNewRomanPSMT" w:cs="TimesNewRomanPSMT"/>
              <w:sz w:val="20"/>
              <w:szCs w:val="20"/>
            </w:rPr>
            <w:t>London</w:t>
          </w:r>
        </w:smartTag>
      </w:smartTag>
      <w:r w:rsidRPr="002622FF">
        <w:rPr>
          <w:rFonts w:ascii="TimesNewRomanPSMT" w:hAnsi="TimesNewRomanPSMT" w:cs="TimesNewRomanPSMT"/>
          <w:sz w:val="20"/>
          <w:szCs w:val="20"/>
        </w:rPr>
        <w:t>.</w:t>
      </w:r>
    </w:p>
    <w:p w14:paraId="2B4A2088" w14:textId="77777777" w:rsidR="00CE10B5" w:rsidRPr="002622FF" w:rsidRDefault="00CE10B5" w:rsidP="00CE10B5">
      <w:pPr>
        <w:widowControl/>
        <w:numPr>
          <w:ilvl w:val="1"/>
          <w:numId w:val="3"/>
        </w:numPr>
        <w:tabs>
          <w:tab w:val="clear" w:pos="1440"/>
          <w:tab w:val="num" w:pos="675"/>
        </w:tabs>
        <w:adjustRightInd w:val="0"/>
        <w:ind w:left="720" w:hanging="540"/>
        <w:jc w:val="both"/>
        <w:rPr>
          <w:rFonts w:ascii="TimesNewRomanPSMT" w:hAnsi="TimesNewRomanPSMT" w:cs="TimesNewRomanPSMT"/>
          <w:sz w:val="20"/>
          <w:szCs w:val="20"/>
        </w:rPr>
      </w:pPr>
      <w:r w:rsidRPr="002622FF">
        <w:rPr>
          <w:rFonts w:ascii="TimesNewRomanPSMT" w:hAnsi="TimesNewRomanPSMT" w:cs="TimesNewRomanPSMT"/>
          <w:sz w:val="20"/>
          <w:szCs w:val="20"/>
        </w:rPr>
        <w:t xml:space="preserve">Kumar, H.D. </w:t>
      </w:r>
      <w:proofErr w:type="gramStart"/>
      <w:r w:rsidRPr="002622FF">
        <w:rPr>
          <w:rFonts w:ascii="TimesNewRomanPSMT" w:hAnsi="TimesNewRomanPSMT" w:cs="TimesNewRomanPSMT"/>
          <w:sz w:val="20"/>
          <w:szCs w:val="20"/>
        </w:rPr>
        <w:t>1995 :</w:t>
      </w:r>
      <w:proofErr w:type="gramEnd"/>
      <w:r w:rsidRPr="002622FF">
        <w:rPr>
          <w:rFonts w:ascii="TimesNewRomanPSMT" w:hAnsi="TimesNewRomanPSMT" w:cs="TimesNewRomanPSMT"/>
          <w:sz w:val="20"/>
          <w:szCs w:val="20"/>
        </w:rPr>
        <w:t xml:space="preserve"> General Ecology, Vikash Pub. </w:t>
      </w:r>
      <w:smartTag w:uri="urn:schemas-microsoft-com:office:smarttags" w:element="place">
        <w:smartTag w:uri="urn:schemas-microsoft-com:office:smarttags" w:element="City">
          <w:r w:rsidRPr="002622FF">
            <w:rPr>
              <w:rFonts w:ascii="TimesNewRomanPSMT" w:hAnsi="TimesNewRomanPSMT" w:cs="TimesNewRomanPSMT"/>
              <w:sz w:val="20"/>
              <w:szCs w:val="20"/>
            </w:rPr>
            <w:t>House</w:t>
          </w:r>
        </w:smartTag>
        <w:r w:rsidRPr="002622FF">
          <w:rPr>
            <w:rFonts w:ascii="TimesNewRomanPSMT" w:hAnsi="TimesNewRomanPSMT" w:cs="TimesNewRomanPSMT"/>
            <w:sz w:val="20"/>
            <w:szCs w:val="20"/>
          </w:rPr>
          <w:t xml:space="preserve">, </w:t>
        </w:r>
        <w:smartTag w:uri="urn:schemas-microsoft-com:office:smarttags" w:element="country-region">
          <w:r w:rsidRPr="002622FF">
            <w:rPr>
              <w:rFonts w:ascii="TimesNewRomanPSMT" w:hAnsi="TimesNewRomanPSMT" w:cs="TimesNewRomanPSMT"/>
              <w:sz w:val="20"/>
              <w:szCs w:val="20"/>
            </w:rPr>
            <w:t>India</w:t>
          </w:r>
        </w:smartTag>
      </w:smartTag>
      <w:r w:rsidRPr="002622FF">
        <w:rPr>
          <w:rFonts w:ascii="TimesNewRomanPSMT" w:hAnsi="TimesNewRomanPSMT" w:cs="TimesNewRomanPSMT"/>
          <w:sz w:val="20"/>
          <w:szCs w:val="20"/>
        </w:rPr>
        <w:t>.</w:t>
      </w:r>
    </w:p>
    <w:p w14:paraId="55CED77F" w14:textId="77777777" w:rsidR="00CE10B5" w:rsidRPr="002622FF" w:rsidRDefault="00CE10B5" w:rsidP="00CE10B5">
      <w:pPr>
        <w:widowControl/>
        <w:numPr>
          <w:ilvl w:val="1"/>
          <w:numId w:val="3"/>
        </w:numPr>
        <w:tabs>
          <w:tab w:val="clear" w:pos="1440"/>
          <w:tab w:val="num" w:pos="675"/>
        </w:tabs>
        <w:adjustRightInd w:val="0"/>
        <w:ind w:left="720" w:hanging="540"/>
        <w:jc w:val="both"/>
        <w:rPr>
          <w:rFonts w:ascii="TimesNewRomanPSMT" w:hAnsi="TimesNewRomanPSMT" w:cs="TimesNewRomanPSMT"/>
          <w:sz w:val="20"/>
          <w:szCs w:val="20"/>
        </w:rPr>
      </w:pPr>
      <w:smartTag w:uri="urn:schemas-microsoft-com:office:smarttags" w:element="City">
        <w:smartTag w:uri="urn:schemas-microsoft-com:office:smarttags" w:element="place">
          <w:r w:rsidRPr="002622FF">
            <w:rPr>
              <w:rFonts w:ascii="TimesNewRomanPSMT" w:hAnsi="TimesNewRomanPSMT" w:cs="TimesNewRomanPSMT"/>
              <w:sz w:val="20"/>
              <w:szCs w:val="20"/>
            </w:rPr>
            <w:t>Lawrence</w:t>
          </w:r>
        </w:smartTag>
      </w:smartTag>
      <w:r w:rsidRPr="002622FF">
        <w:rPr>
          <w:rFonts w:ascii="TimesNewRomanPSMT" w:hAnsi="TimesNewRomanPSMT" w:cs="TimesNewRomanPSMT"/>
          <w:sz w:val="20"/>
          <w:szCs w:val="20"/>
        </w:rPr>
        <w:t xml:space="preserve">, G.H.M. </w:t>
      </w:r>
      <w:proofErr w:type="gramStart"/>
      <w:r w:rsidRPr="002622FF">
        <w:rPr>
          <w:rFonts w:ascii="TimesNewRomanPSMT" w:hAnsi="TimesNewRomanPSMT" w:cs="TimesNewRomanPSMT"/>
          <w:sz w:val="20"/>
          <w:szCs w:val="20"/>
        </w:rPr>
        <w:t>1951 :</w:t>
      </w:r>
      <w:proofErr w:type="gramEnd"/>
      <w:r w:rsidRPr="002622FF">
        <w:rPr>
          <w:rFonts w:ascii="TimesNewRomanPSMT" w:hAnsi="TimesNewRomanPSMT" w:cs="TimesNewRomanPSMT"/>
          <w:sz w:val="20"/>
          <w:szCs w:val="20"/>
        </w:rPr>
        <w:t xml:space="preserve"> Taxonomy of Vascular Plants. The Macmillan Co. </w:t>
      </w:r>
      <w:smartTag w:uri="urn:schemas-microsoft-com:office:smarttags" w:element="place">
        <w:smartTag w:uri="urn:schemas-microsoft-com:office:smarttags" w:element="State">
          <w:r w:rsidRPr="002622FF">
            <w:rPr>
              <w:rFonts w:ascii="TimesNewRomanPSMT" w:hAnsi="TimesNewRomanPSMT" w:cs="TimesNewRomanPSMT"/>
              <w:sz w:val="20"/>
              <w:szCs w:val="20"/>
            </w:rPr>
            <w:t>New York</w:t>
          </w:r>
        </w:smartTag>
      </w:smartTag>
      <w:r w:rsidRPr="002622FF">
        <w:rPr>
          <w:rFonts w:ascii="TimesNewRomanPSMT" w:hAnsi="TimesNewRomanPSMT" w:cs="TimesNewRomanPSMT"/>
          <w:sz w:val="20"/>
          <w:szCs w:val="20"/>
        </w:rPr>
        <w:t>.</w:t>
      </w:r>
    </w:p>
    <w:p w14:paraId="7B2E1806" w14:textId="77777777" w:rsidR="00CE10B5" w:rsidRPr="002622FF" w:rsidRDefault="00CE10B5" w:rsidP="00CE10B5">
      <w:pPr>
        <w:widowControl/>
        <w:numPr>
          <w:ilvl w:val="1"/>
          <w:numId w:val="3"/>
        </w:numPr>
        <w:tabs>
          <w:tab w:val="clear" w:pos="1440"/>
          <w:tab w:val="num" w:pos="675"/>
        </w:tabs>
        <w:adjustRightInd w:val="0"/>
        <w:ind w:left="720" w:hanging="540"/>
        <w:jc w:val="both"/>
        <w:rPr>
          <w:rFonts w:ascii="TimesNewRomanPSMT" w:hAnsi="TimesNewRomanPSMT" w:cs="TimesNewRomanPSMT"/>
          <w:sz w:val="20"/>
          <w:szCs w:val="20"/>
        </w:rPr>
      </w:pPr>
      <w:proofErr w:type="spellStart"/>
      <w:r w:rsidRPr="002622FF">
        <w:rPr>
          <w:rFonts w:ascii="TimesNewRomanPSMT" w:hAnsi="TimesNewRomanPSMT" w:cs="TimesNewRomanPSMT"/>
          <w:sz w:val="20"/>
          <w:szCs w:val="20"/>
        </w:rPr>
        <w:t>Pelczer</w:t>
      </w:r>
      <w:proofErr w:type="spellEnd"/>
      <w:r w:rsidRPr="002622FF">
        <w:rPr>
          <w:rFonts w:ascii="TimesNewRomanPSMT" w:hAnsi="TimesNewRomanPSMT" w:cs="TimesNewRomanPSMT"/>
          <w:sz w:val="20"/>
          <w:szCs w:val="20"/>
        </w:rPr>
        <w:t xml:space="preserve">, M.J., E.C.S. Chan and N.R. Krieg. </w:t>
      </w:r>
      <w:proofErr w:type="gramStart"/>
      <w:r w:rsidRPr="002622FF">
        <w:rPr>
          <w:rFonts w:ascii="TimesNewRomanPSMT" w:hAnsi="TimesNewRomanPSMT" w:cs="TimesNewRomanPSMT"/>
          <w:sz w:val="20"/>
          <w:szCs w:val="20"/>
        </w:rPr>
        <w:t>1993 :</w:t>
      </w:r>
      <w:proofErr w:type="gramEnd"/>
      <w:r w:rsidRPr="002622FF">
        <w:rPr>
          <w:rFonts w:ascii="TimesNewRomanPSMT" w:hAnsi="TimesNewRomanPSMT" w:cs="TimesNewRomanPSMT"/>
          <w:sz w:val="20"/>
          <w:szCs w:val="20"/>
        </w:rPr>
        <w:t xml:space="preserve"> Microbiology: Concepts and Applications. McGraw Hill Book Co. Inc. </w:t>
      </w:r>
      <w:smartTag w:uri="urn:schemas-microsoft-com:office:smarttags" w:element="place">
        <w:smartTag w:uri="urn:schemas-microsoft-com:office:smarttags" w:element="State">
          <w:r w:rsidRPr="002622FF">
            <w:rPr>
              <w:rFonts w:ascii="TimesNewRomanPSMT" w:hAnsi="TimesNewRomanPSMT" w:cs="TimesNewRomanPSMT"/>
              <w:sz w:val="20"/>
              <w:szCs w:val="20"/>
            </w:rPr>
            <w:t>New York</w:t>
          </w:r>
        </w:smartTag>
      </w:smartTag>
      <w:r w:rsidRPr="002622FF">
        <w:rPr>
          <w:rFonts w:ascii="TimesNewRomanPSMT" w:hAnsi="TimesNewRomanPSMT" w:cs="TimesNewRomanPSMT"/>
          <w:sz w:val="20"/>
          <w:szCs w:val="20"/>
        </w:rPr>
        <w:t>.</w:t>
      </w:r>
    </w:p>
    <w:p w14:paraId="325C85CF" w14:textId="77777777" w:rsidR="00CE10B5" w:rsidRPr="002622FF" w:rsidRDefault="00CE10B5" w:rsidP="00CE10B5">
      <w:pPr>
        <w:widowControl/>
        <w:numPr>
          <w:ilvl w:val="1"/>
          <w:numId w:val="3"/>
        </w:numPr>
        <w:tabs>
          <w:tab w:val="clear" w:pos="1440"/>
          <w:tab w:val="num" w:pos="675"/>
        </w:tabs>
        <w:adjustRightInd w:val="0"/>
        <w:ind w:left="720" w:hanging="540"/>
        <w:jc w:val="both"/>
        <w:rPr>
          <w:rFonts w:ascii="TimesNewRomanPSMT" w:hAnsi="TimesNewRomanPSMT" w:cs="TimesNewRomanPSMT"/>
          <w:sz w:val="20"/>
          <w:szCs w:val="20"/>
        </w:rPr>
      </w:pPr>
      <w:proofErr w:type="spellStart"/>
      <w:r w:rsidRPr="002622FF">
        <w:rPr>
          <w:rFonts w:ascii="TimesNewRomanPSMT" w:hAnsi="TimesNewRomanPSMT" w:cs="TimesNewRomanPSMT"/>
          <w:sz w:val="20"/>
          <w:szCs w:val="20"/>
        </w:rPr>
        <w:t>Vashista</w:t>
      </w:r>
      <w:proofErr w:type="spellEnd"/>
      <w:r w:rsidRPr="002622FF">
        <w:rPr>
          <w:rFonts w:ascii="TimesNewRomanPSMT" w:hAnsi="TimesNewRomanPSMT" w:cs="TimesNewRomanPSMT"/>
          <w:sz w:val="20"/>
          <w:szCs w:val="20"/>
        </w:rPr>
        <w:t xml:space="preserve">, P.C. </w:t>
      </w:r>
      <w:proofErr w:type="gramStart"/>
      <w:r w:rsidRPr="002622FF">
        <w:rPr>
          <w:rFonts w:ascii="TimesNewRomanPSMT" w:hAnsi="TimesNewRomanPSMT" w:cs="TimesNewRomanPSMT"/>
          <w:sz w:val="20"/>
          <w:szCs w:val="20"/>
        </w:rPr>
        <w:t>1993 :</w:t>
      </w:r>
      <w:proofErr w:type="gramEnd"/>
      <w:r w:rsidRPr="002622FF">
        <w:rPr>
          <w:rFonts w:ascii="TimesNewRomanPSMT" w:hAnsi="TimesNewRomanPSMT" w:cs="TimesNewRomanPSMT"/>
          <w:sz w:val="20"/>
          <w:szCs w:val="20"/>
        </w:rPr>
        <w:t xml:space="preserve"> Botany for Degree Students: </w:t>
      </w:r>
      <w:proofErr w:type="spellStart"/>
      <w:r w:rsidRPr="002622FF">
        <w:rPr>
          <w:rFonts w:ascii="TimesNewRomanPSMT" w:hAnsi="TimesNewRomanPSMT" w:cs="TimesNewRomanPSMT"/>
          <w:sz w:val="20"/>
          <w:szCs w:val="20"/>
        </w:rPr>
        <w:t>Pteridophyta</w:t>
      </w:r>
      <w:proofErr w:type="spellEnd"/>
      <w:r w:rsidRPr="002622FF">
        <w:rPr>
          <w:rFonts w:ascii="TimesNewRomanPSMT" w:hAnsi="TimesNewRomanPSMT" w:cs="TimesNewRomanPSMT"/>
          <w:sz w:val="20"/>
          <w:szCs w:val="20"/>
        </w:rPr>
        <w:t xml:space="preserve">. S.C. Chand &amp; Co. Ltd. </w:t>
      </w:r>
      <w:proofErr w:type="spellStart"/>
      <w:r w:rsidRPr="002622FF">
        <w:rPr>
          <w:rFonts w:ascii="TimesNewRomanPSMT" w:hAnsi="TimesNewRomanPSMT" w:cs="TimesNewRomanPSMT"/>
          <w:sz w:val="20"/>
          <w:szCs w:val="20"/>
        </w:rPr>
        <w:t>Ramnagar</w:t>
      </w:r>
      <w:proofErr w:type="spellEnd"/>
      <w:r w:rsidRPr="002622FF">
        <w:rPr>
          <w:rFonts w:ascii="TimesNewRomanPSMT" w:hAnsi="TimesNewRomanPSMT" w:cs="TimesNewRomanPSMT"/>
          <w:sz w:val="20"/>
          <w:szCs w:val="20"/>
        </w:rPr>
        <w:t xml:space="preserve">, </w:t>
      </w:r>
      <w:smartTag w:uri="urn:schemas-microsoft-com:office:smarttags" w:element="place">
        <w:smartTag w:uri="urn:schemas-microsoft-com:office:smarttags" w:element="City">
          <w:r w:rsidRPr="002622FF">
            <w:rPr>
              <w:rFonts w:ascii="TimesNewRomanPSMT" w:hAnsi="TimesNewRomanPSMT" w:cs="TimesNewRomanPSMT"/>
              <w:sz w:val="20"/>
              <w:szCs w:val="20"/>
            </w:rPr>
            <w:t>New Delhi</w:t>
          </w:r>
        </w:smartTag>
      </w:smartTag>
      <w:r w:rsidRPr="002622FF">
        <w:rPr>
          <w:rFonts w:ascii="TimesNewRomanPSMT" w:hAnsi="TimesNewRomanPSMT" w:cs="TimesNewRomanPSMT"/>
          <w:sz w:val="20"/>
          <w:szCs w:val="20"/>
        </w:rPr>
        <w:t>.</w:t>
      </w:r>
    </w:p>
    <w:p w14:paraId="228611C5" w14:textId="77777777" w:rsidR="00CE10B5" w:rsidRPr="002622FF" w:rsidRDefault="00CE10B5" w:rsidP="00CE10B5">
      <w:pPr>
        <w:widowControl/>
        <w:numPr>
          <w:ilvl w:val="1"/>
          <w:numId w:val="3"/>
        </w:numPr>
        <w:tabs>
          <w:tab w:val="clear" w:pos="1440"/>
          <w:tab w:val="num" w:pos="675"/>
        </w:tabs>
        <w:adjustRightInd w:val="0"/>
        <w:ind w:left="720" w:hanging="540"/>
        <w:jc w:val="both"/>
        <w:rPr>
          <w:rFonts w:ascii="SutonnyMJ" w:hAnsi="SutonnyMJ" w:cs="SutonnyMJ"/>
          <w:sz w:val="20"/>
          <w:szCs w:val="20"/>
        </w:rPr>
      </w:pPr>
      <w:proofErr w:type="gramStart"/>
      <w:r w:rsidRPr="002622FF">
        <w:rPr>
          <w:rFonts w:ascii="SutonnyMJ" w:hAnsi="SutonnyMJ" w:cs="SutonnyMJ"/>
          <w:sz w:val="20"/>
          <w:szCs w:val="20"/>
        </w:rPr>
        <w:t>AvLZvi“</w:t>
      </w:r>
      <w:proofErr w:type="gramEnd"/>
      <w:r w:rsidRPr="002622FF">
        <w:rPr>
          <w:rFonts w:ascii="SutonnyMJ" w:hAnsi="SutonnyMJ" w:cs="SutonnyMJ"/>
          <w:sz w:val="20"/>
          <w:szCs w:val="20"/>
        </w:rPr>
        <w:t xml:space="preserve">¾vgvb, g. : </w:t>
      </w:r>
      <w:proofErr w:type="spellStart"/>
      <w:r w:rsidRPr="002622FF">
        <w:rPr>
          <w:rFonts w:ascii="SutonnyMJ" w:hAnsi="SutonnyMJ" w:cs="SutonnyMJ"/>
          <w:sz w:val="20"/>
          <w:szCs w:val="20"/>
        </w:rPr>
        <w:t>eskMwZ</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we`¨v</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nvmvb</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eyK</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nvDR</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XvKv</w:t>
      </w:r>
      <w:proofErr w:type="spellEnd"/>
      <w:r w:rsidRPr="002622FF">
        <w:rPr>
          <w:rFonts w:ascii="SutonnyMJ" w:hAnsi="SutonnyMJ" w:cs="SutonnyMJ"/>
          <w:sz w:val="20"/>
          <w:szCs w:val="20"/>
        </w:rPr>
        <w:t>|</w:t>
      </w:r>
    </w:p>
    <w:p w14:paraId="0C64758E" w14:textId="77777777" w:rsidR="00CE10B5" w:rsidRPr="002622FF" w:rsidRDefault="00CE10B5" w:rsidP="00CE10B5">
      <w:pPr>
        <w:widowControl/>
        <w:numPr>
          <w:ilvl w:val="1"/>
          <w:numId w:val="3"/>
        </w:numPr>
        <w:tabs>
          <w:tab w:val="clear" w:pos="1440"/>
          <w:tab w:val="num" w:pos="675"/>
        </w:tabs>
        <w:adjustRightInd w:val="0"/>
        <w:ind w:left="720" w:hanging="540"/>
        <w:jc w:val="both"/>
        <w:rPr>
          <w:rFonts w:ascii="SutonnyMJ" w:hAnsi="SutonnyMJ" w:cs="SutonnyMJ"/>
          <w:sz w:val="20"/>
          <w:szCs w:val="20"/>
        </w:rPr>
      </w:pPr>
      <w:proofErr w:type="gramStart"/>
      <w:r w:rsidRPr="002622FF">
        <w:rPr>
          <w:rFonts w:ascii="SutonnyMJ" w:hAnsi="SutonnyMJ" w:cs="SutonnyMJ"/>
          <w:sz w:val="20"/>
          <w:szCs w:val="20"/>
        </w:rPr>
        <w:t>AvLZvi“</w:t>
      </w:r>
      <w:proofErr w:type="gramEnd"/>
      <w:r w:rsidRPr="002622FF">
        <w:rPr>
          <w:rFonts w:ascii="SutonnyMJ" w:hAnsi="SutonnyMJ" w:cs="SutonnyMJ"/>
          <w:sz w:val="20"/>
          <w:szCs w:val="20"/>
        </w:rPr>
        <w:t xml:space="preserve">¾vgvb, g. 2000 : </w:t>
      </w:r>
      <w:proofErr w:type="spellStart"/>
      <w:r w:rsidRPr="002622FF">
        <w:rPr>
          <w:rFonts w:ascii="SutonnyMJ" w:hAnsi="SutonnyMJ" w:cs="SutonnyMJ"/>
          <w:sz w:val="20"/>
          <w:szCs w:val="20"/>
        </w:rPr>
        <w:t>weeZ©b</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ev</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nvmvb</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eyK</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nvDR</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XvKv</w:t>
      </w:r>
      <w:proofErr w:type="spellEnd"/>
      <w:r w:rsidRPr="002622FF">
        <w:rPr>
          <w:rFonts w:ascii="SutonnyMJ" w:hAnsi="SutonnyMJ" w:cs="SutonnyMJ"/>
          <w:sz w:val="20"/>
          <w:szCs w:val="20"/>
        </w:rPr>
        <w:t>|</w:t>
      </w:r>
    </w:p>
    <w:p w14:paraId="04FE8AE7" w14:textId="77777777" w:rsidR="00CE10B5" w:rsidRPr="002622FF" w:rsidRDefault="00CE10B5" w:rsidP="00CE10B5">
      <w:pPr>
        <w:widowControl/>
        <w:numPr>
          <w:ilvl w:val="1"/>
          <w:numId w:val="3"/>
        </w:numPr>
        <w:tabs>
          <w:tab w:val="clear" w:pos="1440"/>
          <w:tab w:val="num" w:pos="675"/>
        </w:tabs>
        <w:adjustRightInd w:val="0"/>
        <w:ind w:left="720" w:hanging="540"/>
        <w:jc w:val="both"/>
        <w:rPr>
          <w:rFonts w:ascii="SutonnyMJ" w:hAnsi="SutonnyMJ" w:cs="SutonnyMJ"/>
          <w:sz w:val="20"/>
          <w:szCs w:val="20"/>
        </w:rPr>
      </w:pPr>
      <w:proofErr w:type="spellStart"/>
      <w:r w:rsidRPr="002622FF">
        <w:rPr>
          <w:rFonts w:ascii="SutonnyMJ" w:hAnsi="SutonnyMJ" w:cs="SutonnyMJ"/>
          <w:sz w:val="20"/>
          <w:szCs w:val="20"/>
        </w:rPr>
        <w:t>Bmjvg</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G.Gm</w:t>
      </w:r>
      <w:proofErr w:type="spellEnd"/>
      <w:r w:rsidRPr="002622FF">
        <w:rPr>
          <w:rFonts w:ascii="SutonnyMJ" w:hAnsi="SutonnyMJ" w:cs="SutonnyMJ"/>
          <w:sz w:val="20"/>
          <w:szCs w:val="20"/>
        </w:rPr>
        <w:t xml:space="preserve">. </w:t>
      </w:r>
      <w:proofErr w:type="gramStart"/>
      <w:r w:rsidRPr="002622FF">
        <w:rPr>
          <w:rFonts w:ascii="SutonnyMJ" w:hAnsi="SutonnyMJ" w:cs="SutonnyMJ"/>
          <w:sz w:val="20"/>
          <w:szCs w:val="20"/>
        </w:rPr>
        <w:t>1984 :</w:t>
      </w:r>
      <w:proofErr w:type="gramEnd"/>
      <w:r w:rsidRPr="002622FF">
        <w:rPr>
          <w:rFonts w:ascii="SutonnyMJ" w:hAnsi="SutonnyMJ" w:cs="SutonnyMJ"/>
          <w:sz w:val="20"/>
          <w:szCs w:val="20"/>
        </w:rPr>
        <w:t xml:space="preserve"> </w:t>
      </w:r>
      <w:proofErr w:type="spellStart"/>
      <w:r w:rsidRPr="002622FF">
        <w:rPr>
          <w:rFonts w:ascii="SutonnyMJ" w:hAnsi="SutonnyMJ" w:cs="SutonnyMJ"/>
          <w:sz w:val="20"/>
          <w:szCs w:val="20"/>
        </w:rPr>
        <w:t>eskMwZ</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we`¨vi</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g~j</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K_v</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evsjv</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GKv‡Wgx</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XvKv</w:t>
      </w:r>
      <w:proofErr w:type="spellEnd"/>
      <w:r w:rsidRPr="002622FF">
        <w:rPr>
          <w:rFonts w:ascii="SutonnyMJ" w:hAnsi="SutonnyMJ" w:cs="SutonnyMJ"/>
          <w:sz w:val="20"/>
          <w:szCs w:val="20"/>
        </w:rPr>
        <w:t>|</w:t>
      </w:r>
    </w:p>
    <w:p w14:paraId="342369E1" w14:textId="77777777" w:rsidR="00CE10B5" w:rsidRPr="002622FF" w:rsidRDefault="00CE10B5" w:rsidP="00CE10B5">
      <w:pPr>
        <w:widowControl/>
        <w:numPr>
          <w:ilvl w:val="1"/>
          <w:numId w:val="3"/>
        </w:numPr>
        <w:tabs>
          <w:tab w:val="clear" w:pos="1440"/>
          <w:tab w:val="num" w:pos="675"/>
        </w:tabs>
        <w:adjustRightInd w:val="0"/>
        <w:ind w:left="720" w:hanging="540"/>
        <w:jc w:val="both"/>
        <w:rPr>
          <w:rFonts w:ascii="SutonnyMJ" w:hAnsi="SutonnyMJ" w:cs="SutonnyMJ"/>
          <w:sz w:val="20"/>
          <w:szCs w:val="20"/>
        </w:rPr>
      </w:pPr>
      <w:proofErr w:type="spellStart"/>
      <w:r w:rsidRPr="002622FF">
        <w:rPr>
          <w:rFonts w:ascii="SutonnyMJ" w:hAnsi="SutonnyMJ" w:cs="SutonnyMJ"/>
          <w:sz w:val="20"/>
          <w:szCs w:val="20"/>
        </w:rPr>
        <w:t>Kg©Kvi</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h`yjvj</w:t>
      </w:r>
      <w:proofErr w:type="spellEnd"/>
      <w:r w:rsidRPr="002622FF">
        <w:rPr>
          <w:rFonts w:ascii="SutonnyMJ" w:hAnsi="SutonnyMJ" w:cs="SutonnyMJ"/>
          <w:sz w:val="20"/>
          <w:szCs w:val="20"/>
        </w:rPr>
        <w:t xml:space="preserve">. </w:t>
      </w:r>
      <w:proofErr w:type="gramStart"/>
      <w:r w:rsidRPr="002622FF">
        <w:rPr>
          <w:rFonts w:ascii="SutonnyMJ" w:hAnsi="SutonnyMJ" w:cs="SutonnyMJ"/>
          <w:sz w:val="20"/>
          <w:szCs w:val="20"/>
        </w:rPr>
        <w:t>2000 :</w:t>
      </w:r>
      <w:proofErr w:type="gramEnd"/>
      <w:r w:rsidRPr="002622FF">
        <w:rPr>
          <w:rFonts w:ascii="SutonnyMJ" w:hAnsi="SutonnyMJ" w:cs="SutonnyMJ"/>
          <w:sz w:val="20"/>
          <w:szCs w:val="20"/>
        </w:rPr>
        <w:t xml:space="preserve"> </w:t>
      </w:r>
      <w:proofErr w:type="spellStart"/>
      <w:r w:rsidRPr="002622FF">
        <w:rPr>
          <w:rFonts w:ascii="SutonnyMJ" w:hAnsi="SutonnyMJ" w:cs="SutonnyMJ"/>
          <w:sz w:val="20"/>
          <w:szCs w:val="20"/>
        </w:rPr>
        <w:t>Dw</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kixi</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weÁvb</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nvmvb</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eyK</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nvDR</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XvKv</w:t>
      </w:r>
      <w:proofErr w:type="spellEnd"/>
      <w:r w:rsidRPr="002622FF">
        <w:rPr>
          <w:rFonts w:ascii="SutonnyMJ" w:hAnsi="SutonnyMJ" w:cs="SutonnyMJ"/>
          <w:sz w:val="20"/>
          <w:szCs w:val="20"/>
        </w:rPr>
        <w:t>|</w:t>
      </w:r>
    </w:p>
    <w:p w14:paraId="4DA1ABCA" w14:textId="77777777" w:rsidR="00CE10B5" w:rsidRPr="002622FF" w:rsidRDefault="00CE10B5" w:rsidP="00CE10B5">
      <w:pPr>
        <w:widowControl/>
        <w:numPr>
          <w:ilvl w:val="1"/>
          <w:numId w:val="3"/>
        </w:numPr>
        <w:tabs>
          <w:tab w:val="clear" w:pos="1440"/>
          <w:tab w:val="num" w:pos="675"/>
        </w:tabs>
        <w:adjustRightInd w:val="0"/>
        <w:ind w:left="720" w:hanging="540"/>
        <w:jc w:val="both"/>
        <w:rPr>
          <w:rFonts w:ascii="SutonnyMJ" w:hAnsi="SutonnyMJ" w:cs="SutonnyMJ"/>
          <w:sz w:val="20"/>
          <w:szCs w:val="20"/>
        </w:rPr>
      </w:pPr>
      <w:proofErr w:type="spellStart"/>
      <w:r w:rsidRPr="002622FF">
        <w:rPr>
          <w:rFonts w:ascii="SutonnyMJ" w:hAnsi="SutonnyMJ" w:cs="SutonnyMJ"/>
          <w:sz w:val="20"/>
          <w:szCs w:val="20"/>
        </w:rPr>
        <w:t>Lvb</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AvgRv</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Avjx</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Ges</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ZwiKzj</w:t>
      </w:r>
      <w:proofErr w:type="spellEnd"/>
      <w:r w:rsidRPr="002622FF">
        <w:rPr>
          <w:rFonts w:ascii="SutonnyMJ" w:hAnsi="SutonnyMJ" w:cs="SutonnyMJ"/>
          <w:sz w:val="20"/>
          <w:szCs w:val="20"/>
        </w:rPr>
        <w:t xml:space="preserve"> </w:t>
      </w:r>
      <w:proofErr w:type="spellStart"/>
      <w:proofErr w:type="gramStart"/>
      <w:r w:rsidRPr="002622FF">
        <w:rPr>
          <w:rFonts w:ascii="SutonnyMJ" w:hAnsi="SutonnyMJ" w:cs="SutonnyMJ"/>
          <w:sz w:val="20"/>
          <w:szCs w:val="20"/>
        </w:rPr>
        <w:t>Bmjvg</w:t>
      </w:r>
      <w:proofErr w:type="spellEnd"/>
      <w:r w:rsidRPr="002622FF">
        <w:rPr>
          <w:rFonts w:ascii="SutonnyMJ" w:hAnsi="SutonnyMJ" w:cs="SutonnyMJ"/>
          <w:sz w:val="20"/>
          <w:szCs w:val="20"/>
        </w:rPr>
        <w:t xml:space="preserve"> :</w:t>
      </w:r>
      <w:proofErr w:type="gramEnd"/>
      <w:r w:rsidRPr="002622FF">
        <w:rPr>
          <w:rFonts w:ascii="SutonnyMJ" w:hAnsi="SutonnyMJ" w:cs="SutonnyMJ"/>
          <w:sz w:val="20"/>
          <w:szCs w:val="20"/>
        </w:rPr>
        <w:t xml:space="preserve"> </w:t>
      </w:r>
      <w:proofErr w:type="spellStart"/>
      <w:r w:rsidRPr="002622FF">
        <w:rPr>
          <w:rFonts w:ascii="SutonnyMJ" w:hAnsi="SutonnyMJ" w:cs="SutonnyMJ"/>
          <w:sz w:val="20"/>
          <w:szCs w:val="20"/>
        </w:rPr>
        <w:t>øvZK</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Dw</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weÁvb</w:t>
      </w:r>
      <w:proofErr w:type="spellEnd"/>
      <w:r w:rsidRPr="002622FF">
        <w:rPr>
          <w:rFonts w:ascii="SutonnyMJ" w:hAnsi="SutonnyMJ" w:cs="SutonnyMJ"/>
          <w:sz w:val="20"/>
          <w:szCs w:val="20"/>
        </w:rPr>
        <w:t xml:space="preserve"> 1g, 2q I 3q LÛ|</w:t>
      </w:r>
    </w:p>
    <w:p w14:paraId="4E48300F" w14:textId="77777777" w:rsidR="00CE10B5" w:rsidRPr="002622FF" w:rsidRDefault="00CE10B5" w:rsidP="00CE10B5">
      <w:pPr>
        <w:widowControl/>
        <w:numPr>
          <w:ilvl w:val="1"/>
          <w:numId w:val="3"/>
        </w:numPr>
        <w:tabs>
          <w:tab w:val="clear" w:pos="1440"/>
          <w:tab w:val="num" w:pos="675"/>
        </w:tabs>
        <w:adjustRightInd w:val="0"/>
        <w:ind w:left="720" w:hanging="540"/>
        <w:jc w:val="both"/>
        <w:rPr>
          <w:rFonts w:ascii="SutonnyMJ" w:hAnsi="SutonnyMJ" w:cs="SutonnyMJ"/>
          <w:sz w:val="20"/>
          <w:szCs w:val="20"/>
        </w:rPr>
      </w:pPr>
      <w:r w:rsidRPr="002622FF">
        <w:rPr>
          <w:rFonts w:ascii="SutonnyMJ" w:hAnsi="SutonnyMJ" w:cs="SutonnyMJ"/>
          <w:sz w:val="20"/>
          <w:szCs w:val="20"/>
        </w:rPr>
        <w:t>L›`</w:t>
      </w:r>
      <w:proofErr w:type="spellStart"/>
      <w:r w:rsidRPr="002622FF">
        <w:rPr>
          <w:rFonts w:ascii="SutonnyMJ" w:hAnsi="SutonnyMJ" w:cs="SutonnyMJ"/>
          <w:sz w:val="20"/>
          <w:szCs w:val="20"/>
        </w:rPr>
        <w:t>Kvi</w:t>
      </w:r>
      <w:proofErr w:type="spellEnd"/>
      <w:r w:rsidRPr="002622FF">
        <w:rPr>
          <w:rFonts w:ascii="SutonnyMJ" w:hAnsi="SutonnyMJ" w:cs="SutonnyMJ"/>
          <w:sz w:val="20"/>
          <w:szCs w:val="20"/>
        </w:rPr>
        <w:t xml:space="preserve"> </w:t>
      </w:r>
      <w:proofErr w:type="gramStart"/>
      <w:r w:rsidRPr="002622FF">
        <w:rPr>
          <w:rFonts w:ascii="SutonnyMJ" w:hAnsi="SutonnyMJ" w:cs="SutonnyMJ"/>
          <w:sz w:val="20"/>
          <w:szCs w:val="20"/>
        </w:rPr>
        <w:t>gwbi“</w:t>
      </w:r>
      <w:proofErr w:type="gramEnd"/>
      <w:r w:rsidRPr="002622FF">
        <w:rPr>
          <w:rFonts w:ascii="SutonnyMJ" w:hAnsi="SutonnyMJ" w:cs="SutonnyMJ"/>
          <w:sz w:val="20"/>
          <w:szCs w:val="20"/>
        </w:rPr>
        <w:t xml:space="preserve">¾vgvb, 1994 : </w:t>
      </w:r>
      <w:proofErr w:type="spellStart"/>
      <w:r w:rsidRPr="002622FF">
        <w:rPr>
          <w:rFonts w:ascii="SutonnyMJ" w:hAnsi="SutonnyMJ" w:cs="SutonnyMJ"/>
          <w:sz w:val="20"/>
          <w:szCs w:val="20"/>
        </w:rPr>
        <w:t>wjg‡bvjRx</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XvKv</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wek¦we</w:t>
      </w:r>
      <w:proofErr w:type="spellEnd"/>
      <w:r w:rsidRPr="002622FF">
        <w:rPr>
          <w:rFonts w:ascii="SutonnyMJ" w:hAnsi="SutonnyMJ" w:cs="SutonnyMJ"/>
          <w:sz w:val="20"/>
          <w:szCs w:val="20"/>
        </w:rPr>
        <w:t>`¨</w:t>
      </w:r>
      <w:proofErr w:type="spellStart"/>
      <w:r w:rsidRPr="002622FF">
        <w:rPr>
          <w:rFonts w:ascii="SutonnyMJ" w:hAnsi="SutonnyMJ" w:cs="SutonnyMJ"/>
          <w:sz w:val="20"/>
          <w:szCs w:val="20"/>
        </w:rPr>
        <w:t>vjq</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cÖKvkbv</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XvKv</w:t>
      </w:r>
      <w:proofErr w:type="spellEnd"/>
      <w:r w:rsidRPr="002622FF">
        <w:rPr>
          <w:rFonts w:ascii="SutonnyMJ" w:hAnsi="SutonnyMJ" w:cs="SutonnyMJ"/>
          <w:sz w:val="20"/>
          <w:szCs w:val="20"/>
        </w:rPr>
        <w:t>|</w:t>
      </w:r>
    </w:p>
    <w:p w14:paraId="42689AD2" w14:textId="77777777" w:rsidR="00CE10B5" w:rsidRPr="002622FF" w:rsidRDefault="00CE10B5" w:rsidP="00CE10B5">
      <w:pPr>
        <w:widowControl/>
        <w:numPr>
          <w:ilvl w:val="1"/>
          <w:numId w:val="3"/>
        </w:numPr>
        <w:tabs>
          <w:tab w:val="clear" w:pos="1440"/>
          <w:tab w:val="num" w:pos="675"/>
        </w:tabs>
        <w:adjustRightInd w:val="0"/>
        <w:ind w:left="720" w:hanging="540"/>
        <w:jc w:val="both"/>
        <w:rPr>
          <w:rFonts w:ascii="SutonnyMJ" w:hAnsi="SutonnyMJ" w:cs="SutonnyMJ"/>
          <w:sz w:val="20"/>
          <w:szCs w:val="20"/>
        </w:rPr>
      </w:pPr>
      <w:proofErr w:type="spellStart"/>
      <w:r w:rsidRPr="002622FF">
        <w:rPr>
          <w:rFonts w:ascii="SutonnyMJ" w:hAnsi="SutonnyMJ" w:cs="SutonnyMJ"/>
          <w:sz w:val="20"/>
          <w:szCs w:val="20"/>
        </w:rPr>
        <w:t>Rvgvb</w:t>
      </w:r>
      <w:proofErr w:type="spellEnd"/>
      <w:r w:rsidRPr="002622FF">
        <w:rPr>
          <w:rFonts w:ascii="SutonnyMJ" w:hAnsi="SutonnyMJ" w:cs="SutonnyMJ"/>
          <w:sz w:val="20"/>
          <w:szCs w:val="20"/>
        </w:rPr>
        <w:t xml:space="preserve">, Gg. G. </w:t>
      </w:r>
      <w:proofErr w:type="gramStart"/>
      <w:r w:rsidRPr="002622FF">
        <w:rPr>
          <w:rFonts w:ascii="SutonnyMJ" w:hAnsi="SutonnyMJ" w:cs="SutonnyMJ"/>
          <w:sz w:val="20"/>
          <w:szCs w:val="20"/>
        </w:rPr>
        <w:t>1975 :</w:t>
      </w:r>
      <w:proofErr w:type="gramEnd"/>
      <w:r w:rsidRPr="002622FF">
        <w:rPr>
          <w:rFonts w:ascii="SutonnyMJ" w:hAnsi="SutonnyMJ" w:cs="SutonnyMJ"/>
          <w:sz w:val="20"/>
          <w:szCs w:val="20"/>
        </w:rPr>
        <w:t xml:space="preserve"> †</w:t>
      </w:r>
      <w:proofErr w:type="spellStart"/>
      <w:r w:rsidRPr="002622FF">
        <w:rPr>
          <w:rFonts w:ascii="SutonnyMJ" w:hAnsi="SutonnyMJ" w:cs="SutonnyMJ"/>
          <w:sz w:val="20"/>
          <w:szCs w:val="20"/>
        </w:rPr>
        <w:t>Kvlwe</w:t>
      </w:r>
      <w:proofErr w:type="spellEnd"/>
      <w:r w:rsidRPr="002622FF">
        <w:rPr>
          <w:rFonts w:ascii="SutonnyMJ" w:hAnsi="SutonnyMJ" w:cs="SutonnyMJ"/>
          <w:sz w:val="20"/>
          <w:szCs w:val="20"/>
        </w:rPr>
        <w:t xml:space="preserve">`¨v, </w:t>
      </w:r>
      <w:proofErr w:type="spellStart"/>
      <w:r w:rsidRPr="002622FF">
        <w:rPr>
          <w:rFonts w:ascii="SutonnyMJ" w:hAnsi="SutonnyMJ" w:cs="SutonnyMJ"/>
          <w:sz w:val="20"/>
          <w:szCs w:val="20"/>
        </w:rPr>
        <w:t>evsjv</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GKv‡Wgx</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XvKv</w:t>
      </w:r>
      <w:proofErr w:type="spellEnd"/>
      <w:r w:rsidRPr="002622FF">
        <w:rPr>
          <w:rFonts w:ascii="SutonnyMJ" w:hAnsi="SutonnyMJ" w:cs="SutonnyMJ"/>
          <w:sz w:val="20"/>
          <w:szCs w:val="20"/>
        </w:rPr>
        <w:t>|</w:t>
      </w:r>
    </w:p>
    <w:p w14:paraId="42084F4B" w14:textId="77777777" w:rsidR="00CE10B5" w:rsidRPr="002622FF" w:rsidRDefault="00CE10B5" w:rsidP="00CE10B5">
      <w:pPr>
        <w:widowControl/>
        <w:numPr>
          <w:ilvl w:val="1"/>
          <w:numId w:val="3"/>
        </w:numPr>
        <w:tabs>
          <w:tab w:val="clear" w:pos="1440"/>
          <w:tab w:val="num" w:pos="675"/>
        </w:tabs>
        <w:adjustRightInd w:val="0"/>
        <w:ind w:left="720" w:hanging="540"/>
        <w:jc w:val="both"/>
        <w:rPr>
          <w:rFonts w:ascii="SutonnyMJ" w:hAnsi="SutonnyMJ" w:cs="SutonnyMJ"/>
          <w:sz w:val="20"/>
          <w:szCs w:val="20"/>
        </w:rPr>
      </w:pPr>
      <w:proofErr w:type="spellStart"/>
      <w:r w:rsidRPr="002622FF">
        <w:rPr>
          <w:rFonts w:ascii="SutonnyMJ" w:hAnsi="SutonnyMJ" w:cs="SutonnyMJ"/>
          <w:sz w:val="20"/>
          <w:szCs w:val="20"/>
        </w:rPr>
        <w:t>evmvi</w:t>
      </w:r>
      <w:proofErr w:type="spellEnd"/>
      <w:r w:rsidRPr="002622FF">
        <w:rPr>
          <w:rFonts w:ascii="SutonnyMJ" w:hAnsi="SutonnyMJ" w:cs="SutonnyMJ"/>
          <w:sz w:val="20"/>
          <w:szCs w:val="20"/>
        </w:rPr>
        <w:t xml:space="preserve">, Gg. G., </w:t>
      </w:r>
      <w:proofErr w:type="spellStart"/>
      <w:r w:rsidRPr="002622FF">
        <w:rPr>
          <w:rFonts w:ascii="SutonnyMJ" w:hAnsi="SutonnyMJ" w:cs="SutonnyMJ"/>
          <w:sz w:val="20"/>
          <w:szCs w:val="20"/>
        </w:rPr>
        <w:t>Gg.G</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nvmvb</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Ges</w:t>
      </w:r>
      <w:proofErr w:type="spellEnd"/>
      <w:r w:rsidRPr="002622FF">
        <w:rPr>
          <w:rFonts w:ascii="SutonnyMJ" w:hAnsi="SutonnyMJ" w:cs="SutonnyMJ"/>
          <w:sz w:val="20"/>
          <w:szCs w:val="20"/>
        </w:rPr>
        <w:t xml:space="preserve"> g. </w:t>
      </w:r>
      <w:proofErr w:type="spellStart"/>
      <w:r w:rsidRPr="002622FF">
        <w:rPr>
          <w:rFonts w:ascii="SutonnyMJ" w:hAnsi="SutonnyMJ" w:cs="SutonnyMJ"/>
          <w:sz w:val="20"/>
          <w:szCs w:val="20"/>
        </w:rPr>
        <w:t>iwdKzj</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Bmjvg</w:t>
      </w:r>
      <w:proofErr w:type="spellEnd"/>
      <w:r w:rsidRPr="002622FF">
        <w:rPr>
          <w:rFonts w:ascii="SutonnyMJ" w:hAnsi="SutonnyMJ" w:cs="SutonnyMJ"/>
          <w:sz w:val="20"/>
          <w:szCs w:val="20"/>
        </w:rPr>
        <w:t xml:space="preserve">. </w:t>
      </w:r>
      <w:proofErr w:type="gramStart"/>
      <w:r w:rsidRPr="002622FF">
        <w:rPr>
          <w:rFonts w:ascii="SutonnyMJ" w:hAnsi="SutonnyMJ" w:cs="SutonnyMJ"/>
          <w:sz w:val="20"/>
          <w:szCs w:val="20"/>
        </w:rPr>
        <w:t>2004 :</w:t>
      </w:r>
      <w:proofErr w:type="gramEnd"/>
      <w:r w:rsidRPr="002622FF">
        <w:rPr>
          <w:rFonts w:ascii="SutonnyMJ" w:hAnsi="SutonnyMJ" w:cs="SutonnyMJ"/>
          <w:sz w:val="20"/>
          <w:szCs w:val="20"/>
        </w:rPr>
        <w:t xml:space="preserve"> </w:t>
      </w:r>
      <w:proofErr w:type="spellStart"/>
      <w:r w:rsidRPr="002622FF">
        <w:rPr>
          <w:rFonts w:ascii="SutonnyMJ" w:hAnsi="SutonnyMJ" w:cs="SutonnyMJ"/>
          <w:sz w:val="20"/>
          <w:szCs w:val="20"/>
        </w:rPr>
        <w:t>Dw</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weÁvb</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nvmvb</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eyK</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nvDR</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evsjv</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evRvi</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XvKv</w:t>
      </w:r>
      <w:proofErr w:type="spellEnd"/>
      <w:r w:rsidRPr="002622FF">
        <w:rPr>
          <w:rFonts w:ascii="SutonnyMJ" w:hAnsi="SutonnyMJ" w:cs="SutonnyMJ"/>
          <w:sz w:val="20"/>
          <w:szCs w:val="20"/>
        </w:rPr>
        <w:t>|</w:t>
      </w:r>
    </w:p>
    <w:p w14:paraId="53D6C464" w14:textId="77777777" w:rsidR="00CE10B5" w:rsidRPr="002622FF" w:rsidRDefault="00CE10B5" w:rsidP="00CE10B5">
      <w:pPr>
        <w:widowControl/>
        <w:numPr>
          <w:ilvl w:val="1"/>
          <w:numId w:val="3"/>
        </w:numPr>
        <w:tabs>
          <w:tab w:val="clear" w:pos="1440"/>
          <w:tab w:val="num" w:pos="675"/>
        </w:tabs>
        <w:adjustRightInd w:val="0"/>
        <w:ind w:left="720" w:hanging="540"/>
        <w:jc w:val="both"/>
        <w:rPr>
          <w:rFonts w:ascii="SutonnyMJ" w:hAnsi="SutonnyMJ" w:cs="SutonnyMJ"/>
          <w:sz w:val="20"/>
          <w:szCs w:val="20"/>
        </w:rPr>
      </w:pPr>
      <w:proofErr w:type="spellStart"/>
      <w:r w:rsidRPr="002622FF">
        <w:rPr>
          <w:rFonts w:ascii="SutonnyMJ" w:hAnsi="SutonnyMJ" w:cs="SutonnyMJ"/>
          <w:sz w:val="20"/>
          <w:szCs w:val="20"/>
        </w:rPr>
        <w:t>nvmvb</w:t>
      </w:r>
      <w:proofErr w:type="spellEnd"/>
      <w:r w:rsidRPr="002622FF">
        <w:rPr>
          <w:rFonts w:ascii="SutonnyMJ" w:hAnsi="SutonnyMJ" w:cs="SutonnyMJ"/>
          <w:sz w:val="20"/>
          <w:szCs w:val="20"/>
        </w:rPr>
        <w:t xml:space="preserve">, Gg. G. </w:t>
      </w:r>
      <w:proofErr w:type="gramStart"/>
      <w:r w:rsidRPr="002622FF">
        <w:rPr>
          <w:rFonts w:ascii="SutonnyMJ" w:hAnsi="SutonnyMJ" w:cs="SutonnyMJ"/>
          <w:sz w:val="20"/>
          <w:szCs w:val="20"/>
        </w:rPr>
        <w:t>1996 :</w:t>
      </w:r>
      <w:proofErr w:type="gramEnd"/>
      <w:r w:rsidRPr="002622FF">
        <w:rPr>
          <w:rFonts w:ascii="SutonnyMJ" w:hAnsi="SutonnyMJ" w:cs="SutonnyMJ"/>
          <w:sz w:val="20"/>
          <w:szCs w:val="20"/>
        </w:rPr>
        <w:t xml:space="preserve"> </w:t>
      </w:r>
      <w:proofErr w:type="spellStart"/>
      <w:r w:rsidRPr="002622FF">
        <w:rPr>
          <w:rFonts w:ascii="SutonnyMJ" w:hAnsi="SutonnyMJ" w:cs="SutonnyMJ"/>
          <w:sz w:val="20"/>
          <w:szCs w:val="20"/>
        </w:rPr>
        <w:t>evsjv</w:t>
      </w:r>
      <w:proofErr w:type="spellEnd"/>
      <w:r w:rsidRPr="002622FF">
        <w:rPr>
          <w:rFonts w:ascii="SutonnyMJ" w:hAnsi="SutonnyMJ" w:cs="SutonnyMJ"/>
          <w:sz w:val="20"/>
          <w:szCs w:val="20"/>
        </w:rPr>
        <w:t>‡`‡ki †</w:t>
      </w:r>
      <w:proofErr w:type="spellStart"/>
      <w:r w:rsidRPr="002622FF">
        <w:rPr>
          <w:rFonts w:ascii="SutonnyMJ" w:hAnsi="SutonnyMJ" w:cs="SutonnyMJ"/>
          <w:sz w:val="20"/>
          <w:szCs w:val="20"/>
        </w:rPr>
        <w:t>flR</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Dw</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Avkivwdqv</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eB</w:t>
      </w:r>
      <w:proofErr w:type="spellEnd"/>
      <w:r w:rsidRPr="002622FF">
        <w:rPr>
          <w:rFonts w:ascii="SutonnyMJ" w:hAnsi="SutonnyMJ" w:cs="SutonnyMJ"/>
          <w:sz w:val="20"/>
          <w:szCs w:val="20"/>
        </w:rPr>
        <w:t xml:space="preserve"> Ni, </w:t>
      </w:r>
      <w:proofErr w:type="spellStart"/>
      <w:r w:rsidRPr="002622FF">
        <w:rPr>
          <w:rFonts w:ascii="SutonnyMJ" w:hAnsi="SutonnyMJ" w:cs="SutonnyMJ"/>
          <w:sz w:val="20"/>
          <w:szCs w:val="20"/>
        </w:rPr>
        <w:t>evsjv</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evRvi</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XvKv</w:t>
      </w:r>
      <w:proofErr w:type="spellEnd"/>
      <w:r w:rsidRPr="002622FF">
        <w:rPr>
          <w:rFonts w:ascii="SutonnyMJ" w:hAnsi="SutonnyMJ" w:cs="SutonnyMJ"/>
          <w:sz w:val="20"/>
          <w:szCs w:val="20"/>
        </w:rPr>
        <w:t>|</w:t>
      </w:r>
    </w:p>
    <w:p w14:paraId="7139097D" w14:textId="77777777" w:rsidR="00CE10B5" w:rsidRPr="002622FF" w:rsidRDefault="00CE10B5" w:rsidP="00CE10B5">
      <w:pPr>
        <w:widowControl/>
        <w:numPr>
          <w:ilvl w:val="1"/>
          <w:numId w:val="3"/>
        </w:numPr>
        <w:tabs>
          <w:tab w:val="clear" w:pos="1440"/>
          <w:tab w:val="num" w:pos="675"/>
        </w:tabs>
        <w:adjustRightInd w:val="0"/>
        <w:ind w:left="720" w:hanging="540"/>
        <w:jc w:val="both"/>
        <w:rPr>
          <w:rFonts w:ascii="SutonnyMJ" w:hAnsi="SutonnyMJ" w:cs="SutonnyMJ"/>
          <w:sz w:val="20"/>
          <w:szCs w:val="20"/>
        </w:rPr>
      </w:pPr>
      <w:proofErr w:type="spellStart"/>
      <w:r w:rsidRPr="002622FF">
        <w:rPr>
          <w:rFonts w:ascii="SutonnyMJ" w:hAnsi="SutonnyMJ" w:cs="SutonnyMJ"/>
          <w:sz w:val="20"/>
          <w:szCs w:val="20"/>
        </w:rPr>
        <w:t>nvmvb</w:t>
      </w:r>
      <w:proofErr w:type="spellEnd"/>
      <w:r w:rsidRPr="002622FF">
        <w:rPr>
          <w:rFonts w:ascii="SutonnyMJ" w:hAnsi="SutonnyMJ" w:cs="SutonnyMJ"/>
          <w:sz w:val="20"/>
          <w:szCs w:val="20"/>
        </w:rPr>
        <w:t xml:space="preserve">, Gg. G. </w:t>
      </w:r>
      <w:proofErr w:type="spellStart"/>
      <w:r w:rsidRPr="002622FF">
        <w:rPr>
          <w:rFonts w:ascii="SutonnyMJ" w:hAnsi="SutonnyMJ" w:cs="SutonnyMJ"/>
          <w:sz w:val="20"/>
          <w:szCs w:val="20"/>
        </w:rPr>
        <w:t>Ges</w:t>
      </w:r>
      <w:proofErr w:type="spellEnd"/>
      <w:r w:rsidRPr="002622FF">
        <w:rPr>
          <w:rFonts w:ascii="SutonnyMJ" w:hAnsi="SutonnyMJ" w:cs="SutonnyMJ"/>
          <w:sz w:val="20"/>
          <w:szCs w:val="20"/>
        </w:rPr>
        <w:t xml:space="preserve"> Gg. †K. </w:t>
      </w:r>
      <w:proofErr w:type="spellStart"/>
      <w:r w:rsidRPr="002622FF">
        <w:rPr>
          <w:rFonts w:ascii="SutonnyMJ" w:hAnsi="SutonnyMJ" w:cs="SutonnyMJ"/>
          <w:sz w:val="20"/>
          <w:szCs w:val="20"/>
        </w:rPr>
        <w:t>Avjg</w:t>
      </w:r>
      <w:proofErr w:type="spellEnd"/>
      <w:r w:rsidRPr="002622FF">
        <w:rPr>
          <w:rFonts w:ascii="SutonnyMJ" w:hAnsi="SutonnyMJ" w:cs="SutonnyMJ"/>
          <w:sz w:val="20"/>
          <w:szCs w:val="20"/>
        </w:rPr>
        <w:t xml:space="preserve">. </w:t>
      </w:r>
      <w:proofErr w:type="gramStart"/>
      <w:r w:rsidRPr="002622FF">
        <w:rPr>
          <w:rFonts w:ascii="SutonnyMJ" w:hAnsi="SutonnyMJ" w:cs="SutonnyMJ"/>
          <w:sz w:val="20"/>
          <w:szCs w:val="20"/>
        </w:rPr>
        <w:t>1997 :</w:t>
      </w:r>
      <w:proofErr w:type="gramEnd"/>
      <w:r w:rsidRPr="002622FF">
        <w:rPr>
          <w:rFonts w:ascii="SutonnyMJ" w:hAnsi="SutonnyMJ" w:cs="SutonnyMJ"/>
          <w:sz w:val="20"/>
          <w:szCs w:val="20"/>
        </w:rPr>
        <w:t xml:space="preserve"> </w:t>
      </w:r>
      <w:proofErr w:type="spellStart"/>
      <w:r w:rsidRPr="002622FF">
        <w:rPr>
          <w:rFonts w:ascii="SutonnyMJ" w:hAnsi="SutonnyMJ" w:cs="SutonnyMJ"/>
          <w:sz w:val="20"/>
          <w:szCs w:val="20"/>
        </w:rPr>
        <w:t>Dw</w:t>
      </w:r>
      <w:proofErr w:type="spellEnd"/>
      <w:r w:rsidRPr="002622FF">
        <w:rPr>
          <w:rFonts w:ascii="SutonnyMJ" w:hAnsi="SutonnyMJ" w:cs="SutonnyMJ"/>
          <w:sz w:val="20"/>
          <w:szCs w:val="20"/>
        </w:rPr>
        <w:t>™¢` †</w:t>
      </w:r>
      <w:proofErr w:type="spellStart"/>
      <w:r w:rsidRPr="002622FF">
        <w:rPr>
          <w:rFonts w:ascii="SutonnyMJ" w:hAnsi="SutonnyMJ" w:cs="SutonnyMJ"/>
          <w:sz w:val="20"/>
          <w:szCs w:val="20"/>
        </w:rPr>
        <w:t>kªYx</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web¨vm</w:t>
      </w:r>
      <w:proofErr w:type="spellEnd"/>
      <w:r w:rsidRPr="002622FF">
        <w:rPr>
          <w:rFonts w:ascii="SutonnyMJ" w:hAnsi="SutonnyMJ" w:cs="SutonnyMJ"/>
          <w:sz w:val="20"/>
          <w:szCs w:val="20"/>
        </w:rPr>
        <w:t xml:space="preserve"> ZË¡ (3q </w:t>
      </w:r>
      <w:proofErr w:type="spellStart"/>
      <w:r w:rsidRPr="002622FF">
        <w:rPr>
          <w:rFonts w:ascii="SutonnyMJ" w:hAnsi="SutonnyMJ" w:cs="SutonnyMJ"/>
          <w:sz w:val="20"/>
          <w:szCs w:val="20"/>
        </w:rPr>
        <w:t>ms</w:t>
      </w:r>
      <w:proofErr w:type="spellEnd"/>
      <w:r w:rsidRPr="002622FF">
        <w:rPr>
          <w:rFonts w:ascii="SutonnyMJ" w:hAnsi="SutonnyMJ" w:cs="SutonnyMJ"/>
          <w:sz w:val="20"/>
          <w:szCs w:val="20"/>
        </w:rPr>
        <w:t>¯‹</w:t>
      </w:r>
      <w:proofErr w:type="spellStart"/>
      <w:r w:rsidRPr="002622FF">
        <w:rPr>
          <w:rFonts w:ascii="SutonnyMJ" w:hAnsi="SutonnyMJ" w:cs="SutonnyMJ"/>
          <w:sz w:val="20"/>
          <w:szCs w:val="20"/>
        </w:rPr>
        <w:t>iY</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nvmvb</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eyK</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nvDm</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XvKv</w:t>
      </w:r>
      <w:proofErr w:type="spellEnd"/>
      <w:r w:rsidRPr="002622FF">
        <w:rPr>
          <w:rFonts w:ascii="SutonnyMJ" w:hAnsi="SutonnyMJ" w:cs="SutonnyMJ"/>
          <w:sz w:val="20"/>
          <w:szCs w:val="20"/>
        </w:rPr>
        <w:t>|</w:t>
      </w:r>
    </w:p>
    <w:p w14:paraId="342E0675" w14:textId="77777777" w:rsidR="00CE10B5" w:rsidRDefault="00CE10B5" w:rsidP="00CE10B5">
      <w:pPr>
        <w:adjustRightInd w:val="0"/>
        <w:jc w:val="both"/>
        <w:rPr>
          <w:rFonts w:ascii="TimesNewRomanPS-BoldMT" w:hAnsi="TimesNewRomanPS-BoldMT" w:cs="TimesNewRomanPS-BoldMT"/>
          <w:b/>
          <w:bCs/>
          <w:sz w:val="20"/>
          <w:szCs w:val="20"/>
        </w:rPr>
      </w:pPr>
    </w:p>
    <w:p w14:paraId="64BA8EB1" w14:textId="77777777" w:rsidR="00CE10B5" w:rsidRDefault="00CE10B5" w:rsidP="00CE10B5">
      <w:pPr>
        <w:adjustRightInd w:val="0"/>
        <w:jc w:val="both"/>
        <w:rPr>
          <w:rFonts w:ascii="TimesNewRomanPS-BoldMT" w:hAnsi="TimesNewRomanPS-BoldMT" w:cs="TimesNewRomanPS-BoldMT"/>
          <w:b/>
          <w:bCs/>
          <w:sz w:val="20"/>
          <w:szCs w:val="20"/>
        </w:rPr>
      </w:pPr>
    </w:p>
    <w:p w14:paraId="6401147C" w14:textId="77777777" w:rsidR="00CE10B5" w:rsidRPr="000C4C14" w:rsidRDefault="00CE10B5" w:rsidP="00CE10B5">
      <w:pPr>
        <w:adjustRightInd w:val="0"/>
        <w:jc w:val="both"/>
        <w:rPr>
          <w:rFonts w:ascii="TimesNewRomanPS-BoldMT" w:hAnsi="TimesNewRomanPS-BoldMT" w:cs="TimesNewRomanPS-BoldMT"/>
          <w:b/>
          <w:bCs/>
          <w:sz w:val="8"/>
          <w:szCs w:val="8"/>
        </w:rPr>
      </w:pPr>
    </w:p>
    <w:tbl>
      <w:tblPr>
        <w:tblW w:w="48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3"/>
        <w:gridCol w:w="1486"/>
        <w:gridCol w:w="1653"/>
        <w:gridCol w:w="1660"/>
        <w:gridCol w:w="2358"/>
      </w:tblGrid>
      <w:tr w:rsidR="00CE10B5" w:rsidRPr="002622FF" w14:paraId="00705052" w14:textId="77777777" w:rsidTr="00BD09A7">
        <w:tblPrEx>
          <w:tblCellMar>
            <w:top w:w="0" w:type="dxa"/>
            <w:bottom w:w="0" w:type="dxa"/>
          </w:tblCellMar>
        </w:tblPrEx>
        <w:trPr>
          <w:cantSplit/>
          <w:trHeight w:val="253"/>
        </w:trPr>
        <w:tc>
          <w:tcPr>
            <w:tcW w:w="887" w:type="pct"/>
          </w:tcPr>
          <w:p w14:paraId="187BC060" w14:textId="77777777" w:rsidR="00CE10B5" w:rsidRPr="002622FF" w:rsidRDefault="00CE10B5" w:rsidP="00BD09A7">
            <w:pPr>
              <w:jc w:val="both"/>
              <w:rPr>
                <w:b/>
                <w:bCs/>
                <w:sz w:val="20"/>
                <w:szCs w:val="20"/>
              </w:rPr>
            </w:pPr>
            <w:r w:rsidRPr="002622FF">
              <w:rPr>
                <w:sz w:val="20"/>
                <w:szCs w:val="20"/>
              </w:rPr>
              <w:br w:type="page"/>
            </w:r>
            <w:r>
              <w:rPr>
                <w:b/>
                <w:bCs/>
                <w:sz w:val="20"/>
                <w:szCs w:val="20"/>
              </w:rPr>
              <w:t>Paper</w:t>
            </w:r>
            <w:r w:rsidRPr="002622FF">
              <w:rPr>
                <w:b/>
                <w:bCs/>
                <w:sz w:val="20"/>
                <w:szCs w:val="20"/>
              </w:rPr>
              <w:t xml:space="preserve"> Code</w:t>
            </w:r>
          </w:p>
        </w:tc>
        <w:tc>
          <w:tcPr>
            <w:tcW w:w="854" w:type="pct"/>
          </w:tcPr>
          <w:p w14:paraId="5E8FE8DB" w14:textId="77777777" w:rsidR="00CE10B5" w:rsidRPr="002622FF" w:rsidRDefault="00CE10B5" w:rsidP="00BD09A7">
            <w:pPr>
              <w:jc w:val="both"/>
              <w:rPr>
                <w:b/>
                <w:bCs/>
                <w:sz w:val="20"/>
                <w:szCs w:val="20"/>
              </w:rPr>
            </w:pPr>
            <w:r>
              <w:rPr>
                <w:b/>
                <w:bCs/>
                <w:sz w:val="20"/>
                <w:szCs w:val="20"/>
              </w:rPr>
              <w:t xml:space="preserve"> </w:t>
            </w:r>
            <w:r>
              <w:t>223008</w:t>
            </w:r>
          </w:p>
        </w:tc>
        <w:tc>
          <w:tcPr>
            <w:tcW w:w="950" w:type="pct"/>
          </w:tcPr>
          <w:p w14:paraId="51E50C6C" w14:textId="77777777" w:rsidR="00CE10B5" w:rsidRPr="002622FF" w:rsidRDefault="00CE10B5" w:rsidP="00BD09A7">
            <w:pPr>
              <w:jc w:val="right"/>
              <w:rPr>
                <w:b/>
                <w:bCs/>
                <w:sz w:val="20"/>
                <w:szCs w:val="20"/>
              </w:rPr>
            </w:pPr>
            <w:r w:rsidRPr="002622FF">
              <w:rPr>
                <w:b/>
                <w:bCs/>
                <w:sz w:val="20"/>
                <w:szCs w:val="20"/>
              </w:rPr>
              <w:t>Marks: 50</w:t>
            </w:r>
          </w:p>
        </w:tc>
        <w:tc>
          <w:tcPr>
            <w:tcW w:w="954" w:type="pct"/>
          </w:tcPr>
          <w:p w14:paraId="5B1A7688" w14:textId="77777777" w:rsidR="00CE10B5" w:rsidRPr="002622FF" w:rsidRDefault="00CE10B5" w:rsidP="00BD09A7">
            <w:pPr>
              <w:jc w:val="right"/>
              <w:rPr>
                <w:b/>
                <w:bCs/>
                <w:sz w:val="20"/>
                <w:szCs w:val="20"/>
              </w:rPr>
            </w:pPr>
            <w:r w:rsidRPr="002622FF">
              <w:rPr>
                <w:b/>
                <w:bCs/>
                <w:sz w:val="20"/>
                <w:szCs w:val="20"/>
              </w:rPr>
              <w:t>Credits: 2</w:t>
            </w:r>
          </w:p>
        </w:tc>
        <w:tc>
          <w:tcPr>
            <w:tcW w:w="1355" w:type="pct"/>
          </w:tcPr>
          <w:p w14:paraId="21421D72" w14:textId="77777777" w:rsidR="00CE10B5" w:rsidRPr="002622FF" w:rsidRDefault="00CE10B5" w:rsidP="00BD09A7">
            <w:pPr>
              <w:jc w:val="both"/>
              <w:rPr>
                <w:b/>
                <w:bCs/>
                <w:sz w:val="20"/>
                <w:szCs w:val="20"/>
              </w:rPr>
            </w:pPr>
            <w:r w:rsidRPr="002622FF">
              <w:rPr>
                <w:b/>
                <w:bCs/>
                <w:sz w:val="20"/>
                <w:szCs w:val="20"/>
              </w:rPr>
              <w:t xml:space="preserve">           Class Hours: 30</w:t>
            </w:r>
          </w:p>
        </w:tc>
      </w:tr>
      <w:tr w:rsidR="00CE10B5" w:rsidRPr="002622FF" w14:paraId="02026C57" w14:textId="77777777" w:rsidTr="00BD09A7">
        <w:tblPrEx>
          <w:tblCellMar>
            <w:top w:w="0" w:type="dxa"/>
            <w:bottom w:w="0" w:type="dxa"/>
          </w:tblCellMar>
        </w:tblPrEx>
        <w:trPr>
          <w:trHeight w:val="269"/>
        </w:trPr>
        <w:tc>
          <w:tcPr>
            <w:tcW w:w="887" w:type="pct"/>
          </w:tcPr>
          <w:p w14:paraId="6FC60C37" w14:textId="77777777" w:rsidR="00CE10B5" w:rsidRPr="002622FF" w:rsidRDefault="00CE10B5" w:rsidP="00BD09A7">
            <w:pPr>
              <w:jc w:val="both"/>
              <w:rPr>
                <w:b/>
                <w:bCs/>
                <w:sz w:val="20"/>
                <w:szCs w:val="20"/>
              </w:rPr>
            </w:pPr>
            <w:r>
              <w:rPr>
                <w:b/>
                <w:bCs/>
                <w:sz w:val="20"/>
                <w:szCs w:val="20"/>
              </w:rPr>
              <w:t>Paper</w:t>
            </w:r>
            <w:r w:rsidRPr="002622FF">
              <w:rPr>
                <w:b/>
                <w:bCs/>
                <w:sz w:val="20"/>
                <w:szCs w:val="20"/>
              </w:rPr>
              <w:t xml:space="preserve"> Title</w:t>
            </w:r>
          </w:p>
        </w:tc>
        <w:tc>
          <w:tcPr>
            <w:tcW w:w="4113" w:type="pct"/>
            <w:gridSpan w:val="4"/>
          </w:tcPr>
          <w:p w14:paraId="1BCF7D30" w14:textId="77777777" w:rsidR="00CE10B5" w:rsidRPr="002622FF" w:rsidRDefault="00CE10B5" w:rsidP="00BD09A7">
            <w:pPr>
              <w:rPr>
                <w:b/>
                <w:bCs/>
                <w:sz w:val="20"/>
                <w:szCs w:val="20"/>
              </w:rPr>
            </w:pPr>
            <w:r w:rsidRPr="002622FF">
              <w:rPr>
                <w:rFonts w:ascii="TimesNewRomanPS-BoldMT" w:hAnsi="TimesNewRomanPS-BoldMT" w:cs="TimesNewRomanPS-BoldMT"/>
                <w:b/>
                <w:bCs/>
                <w:sz w:val="20"/>
                <w:szCs w:val="20"/>
              </w:rPr>
              <w:t>Botany Practical</w:t>
            </w:r>
            <w:r>
              <w:rPr>
                <w:rFonts w:ascii="TimesNewRomanPS-BoldMT" w:hAnsi="TimesNewRomanPS-BoldMT" w:cs="TimesNewRomanPS-BoldMT"/>
                <w:b/>
                <w:bCs/>
                <w:sz w:val="20"/>
                <w:szCs w:val="20"/>
              </w:rPr>
              <w:t xml:space="preserve"> -II</w:t>
            </w:r>
          </w:p>
        </w:tc>
      </w:tr>
    </w:tbl>
    <w:p w14:paraId="3202E72D" w14:textId="77777777" w:rsidR="00CE10B5" w:rsidRPr="000C4C14" w:rsidRDefault="00CE10B5" w:rsidP="00CE10B5">
      <w:pPr>
        <w:adjustRightInd w:val="0"/>
        <w:jc w:val="both"/>
        <w:rPr>
          <w:rFonts w:ascii="TimesNewRomanPS-BoldMT" w:hAnsi="TimesNewRomanPS-BoldMT" w:cs="TimesNewRomanPS-BoldMT"/>
          <w:b/>
          <w:bCs/>
          <w:sz w:val="8"/>
          <w:szCs w:val="8"/>
        </w:rPr>
      </w:pPr>
    </w:p>
    <w:p w14:paraId="346B6B37" w14:textId="77777777" w:rsidR="00CE10B5" w:rsidRPr="002622FF" w:rsidRDefault="00CE10B5" w:rsidP="00CE10B5">
      <w:pPr>
        <w:widowControl/>
        <w:numPr>
          <w:ilvl w:val="0"/>
          <w:numId w:val="4"/>
        </w:numPr>
        <w:tabs>
          <w:tab w:val="clear" w:pos="720"/>
        </w:tabs>
        <w:adjustRightInd w:val="0"/>
        <w:ind w:left="180" w:hanging="306"/>
        <w:jc w:val="both"/>
        <w:rPr>
          <w:rFonts w:ascii="TimesNewRomanPSMT" w:hAnsi="TimesNewRomanPSMT" w:cs="TimesNewRomanPSMT"/>
          <w:b/>
          <w:bCs/>
          <w:sz w:val="20"/>
          <w:szCs w:val="20"/>
        </w:rPr>
      </w:pPr>
      <w:r w:rsidRPr="002622FF">
        <w:rPr>
          <w:rFonts w:ascii="TimesNewRomanPSMT" w:hAnsi="TimesNewRomanPSMT" w:cs="TimesNewRomanPSMT"/>
          <w:b/>
          <w:bCs/>
          <w:sz w:val="20"/>
          <w:szCs w:val="20"/>
        </w:rPr>
        <w:t xml:space="preserve">Detail study including dissection (where necessary), mounting, drawing, description and identification with classification of the following genera: </w:t>
      </w:r>
    </w:p>
    <w:p w14:paraId="17FCDA80" w14:textId="77777777" w:rsidR="00CE10B5" w:rsidRPr="002622FF" w:rsidRDefault="00CE10B5" w:rsidP="00CE10B5">
      <w:pPr>
        <w:adjustRightInd w:val="0"/>
        <w:ind w:firstLine="720"/>
        <w:jc w:val="both"/>
        <w:rPr>
          <w:rFonts w:ascii="TimesNewRomanPSMT" w:hAnsi="TimesNewRomanPSMT" w:cs="TimesNewRomanPSMT"/>
          <w:sz w:val="20"/>
          <w:szCs w:val="20"/>
        </w:rPr>
      </w:pPr>
      <w:proofErr w:type="gramStart"/>
      <w:r w:rsidRPr="002622FF">
        <w:rPr>
          <w:rFonts w:ascii="TimesNewRomanPSMT" w:hAnsi="TimesNewRomanPSMT" w:cs="TimesNewRomanPSMT"/>
          <w:sz w:val="20"/>
          <w:szCs w:val="20"/>
        </w:rPr>
        <w:t>Algae :</w:t>
      </w:r>
      <w:proofErr w:type="gramEnd"/>
      <w:r w:rsidRPr="002622FF">
        <w:rPr>
          <w:rFonts w:ascii="TimesNewRomanPSMT" w:hAnsi="TimesNewRomanPSMT" w:cs="TimesNewRomanPSMT"/>
          <w:sz w:val="20"/>
          <w:szCs w:val="20"/>
        </w:rPr>
        <w:t xml:space="preserve"> </w:t>
      </w:r>
      <w:r w:rsidRPr="002622FF">
        <w:rPr>
          <w:rFonts w:ascii="TimesNewRomanPS-ItalicMT" w:hAnsi="TimesNewRomanPS-ItalicMT" w:cs="TimesNewRomanPS-ItalicMT"/>
          <w:i/>
          <w:iCs/>
          <w:sz w:val="20"/>
          <w:szCs w:val="20"/>
        </w:rPr>
        <w:t xml:space="preserve">Chlamydomonas, Oedogonium </w:t>
      </w:r>
      <w:r w:rsidRPr="002622FF">
        <w:rPr>
          <w:rFonts w:ascii="TimesNewRomanPSMT" w:hAnsi="TimesNewRomanPSMT" w:cs="TimesNewRomanPSMT"/>
          <w:sz w:val="20"/>
          <w:szCs w:val="20"/>
        </w:rPr>
        <w:t xml:space="preserve">and </w:t>
      </w:r>
      <w:proofErr w:type="spellStart"/>
      <w:r w:rsidRPr="002622FF">
        <w:rPr>
          <w:rFonts w:ascii="TimesNewRomanPS-ItalicMT" w:hAnsi="TimesNewRomanPS-ItalicMT" w:cs="TimesNewRomanPS-ItalicMT"/>
          <w:i/>
          <w:iCs/>
          <w:sz w:val="20"/>
          <w:szCs w:val="20"/>
        </w:rPr>
        <w:t>Vaucheria</w:t>
      </w:r>
      <w:proofErr w:type="spellEnd"/>
      <w:r w:rsidRPr="002622FF">
        <w:rPr>
          <w:rFonts w:ascii="TimesNewRomanPSMT" w:hAnsi="TimesNewRomanPSMT" w:cs="TimesNewRomanPSMT"/>
          <w:sz w:val="20"/>
          <w:szCs w:val="20"/>
        </w:rPr>
        <w:t>.</w:t>
      </w:r>
    </w:p>
    <w:p w14:paraId="5A5718D8" w14:textId="77777777" w:rsidR="00CE10B5" w:rsidRPr="002622FF" w:rsidRDefault="00CE10B5" w:rsidP="00CE10B5">
      <w:pPr>
        <w:adjustRightInd w:val="0"/>
        <w:ind w:firstLine="720"/>
        <w:jc w:val="both"/>
        <w:rPr>
          <w:rFonts w:ascii="TimesNewRomanPS-ItalicMT" w:hAnsi="TimesNewRomanPS-ItalicMT" w:cs="TimesNewRomanPS-ItalicMT"/>
          <w:i/>
          <w:iCs/>
          <w:sz w:val="20"/>
          <w:szCs w:val="20"/>
        </w:rPr>
      </w:pPr>
      <w:proofErr w:type="gramStart"/>
      <w:r w:rsidRPr="002622FF">
        <w:rPr>
          <w:rFonts w:ascii="TimesNewRomanPSMT" w:hAnsi="TimesNewRomanPSMT" w:cs="TimesNewRomanPSMT"/>
          <w:sz w:val="20"/>
          <w:szCs w:val="20"/>
        </w:rPr>
        <w:t>Fungi :</w:t>
      </w:r>
      <w:proofErr w:type="gramEnd"/>
      <w:r w:rsidRPr="002622FF">
        <w:rPr>
          <w:rFonts w:ascii="TimesNewRomanPSMT" w:hAnsi="TimesNewRomanPSMT" w:cs="TimesNewRomanPSMT"/>
          <w:sz w:val="20"/>
          <w:szCs w:val="20"/>
        </w:rPr>
        <w:t xml:space="preserve"> Yeast and </w:t>
      </w:r>
      <w:proofErr w:type="spellStart"/>
      <w:r w:rsidRPr="002622FF">
        <w:rPr>
          <w:rFonts w:ascii="TimesNewRomanPS-ItalicMT" w:hAnsi="TimesNewRomanPS-ItalicMT" w:cs="TimesNewRomanPS-ItalicMT"/>
          <w:i/>
          <w:iCs/>
          <w:sz w:val="20"/>
          <w:szCs w:val="20"/>
        </w:rPr>
        <w:t>Ascobolus</w:t>
      </w:r>
      <w:proofErr w:type="spellEnd"/>
    </w:p>
    <w:p w14:paraId="5A610716" w14:textId="77777777" w:rsidR="00CE10B5" w:rsidRPr="002622FF" w:rsidRDefault="00CE10B5" w:rsidP="00CE10B5">
      <w:pPr>
        <w:adjustRightInd w:val="0"/>
        <w:ind w:firstLine="720"/>
        <w:jc w:val="both"/>
        <w:rPr>
          <w:rFonts w:ascii="TimesNewRomanPS-ItalicMT" w:hAnsi="TimesNewRomanPS-ItalicMT" w:cs="TimesNewRomanPS-ItalicMT"/>
          <w:i/>
          <w:iCs/>
          <w:sz w:val="20"/>
          <w:szCs w:val="20"/>
        </w:rPr>
      </w:pPr>
      <w:proofErr w:type="gramStart"/>
      <w:r w:rsidRPr="002622FF">
        <w:rPr>
          <w:rFonts w:ascii="TimesNewRomanPSMT" w:hAnsi="TimesNewRomanPSMT" w:cs="TimesNewRomanPSMT"/>
          <w:sz w:val="20"/>
          <w:szCs w:val="20"/>
        </w:rPr>
        <w:t>Bryophyte :</w:t>
      </w:r>
      <w:proofErr w:type="gramEnd"/>
      <w:r w:rsidRPr="002622FF">
        <w:rPr>
          <w:rFonts w:ascii="TimesNewRomanPSMT" w:hAnsi="TimesNewRomanPSMT" w:cs="TimesNewRomanPSMT"/>
          <w:sz w:val="20"/>
          <w:szCs w:val="20"/>
        </w:rPr>
        <w:t xml:space="preserve"> </w:t>
      </w:r>
      <w:r w:rsidRPr="002622FF">
        <w:rPr>
          <w:rFonts w:ascii="TimesNewRomanPS-ItalicMT" w:hAnsi="TimesNewRomanPS-ItalicMT" w:cs="TimesNewRomanPS-ItalicMT"/>
          <w:i/>
          <w:iCs/>
          <w:sz w:val="20"/>
          <w:szCs w:val="20"/>
        </w:rPr>
        <w:t xml:space="preserve">Riccia </w:t>
      </w:r>
      <w:r w:rsidRPr="002622FF">
        <w:rPr>
          <w:rFonts w:ascii="TimesNewRomanPSMT" w:hAnsi="TimesNewRomanPSMT" w:cs="TimesNewRomanPSMT"/>
          <w:sz w:val="20"/>
          <w:szCs w:val="20"/>
        </w:rPr>
        <w:t xml:space="preserve">and </w:t>
      </w:r>
      <w:r w:rsidRPr="002622FF">
        <w:rPr>
          <w:rFonts w:ascii="TimesNewRomanPS-ItalicMT" w:hAnsi="TimesNewRomanPS-ItalicMT" w:cs="TimesNewRomanPS-ItalicMT"/>
          <w:i/>
          <w:iCs/>
          <w:sz w:val="20"/>
          <w:szCs w:val="20"/>
        </w:rPr>
        <w:t>Marchantia</w:t>
      </w:r>
    </w:p>
    <w:p w14:paraId="5759B10E" w14:textId="77777777" w:rsidR="00CE10B5" w:rsidRPr="002622FF" w:rsidRDefault="00CE10B5" w:rsidP="00CE10B5">
      <w:pPr>
        <w:adjustRightInd w:val="0"/>
        <w:ind w:firstLine="720"/>
        <w:jc w:val="both"/>
        <w:rPr>
          <w:rFonts w:ascii="TimesNewRomanPS-ItalicMT" w:hAnsi="TimesNewRomanPS-ItalicMT" w:cs="TimesNewRomanPS-ItalicMT"/>
          <w:i/>
          <w:iCs/>
          <w:sz w:val="20"/>
          <w:szCs w:val="20"/>
        </w:rPr>
      </w:pPr>
      <w:proofErr w:type="gramStart"/>
      <w:r w:rsidRPr="002622FF">
        <w:rPr>
          <w:rFonts w:ascii="TimesNewRomanPSMT" w:hAnsi="TimesNewRomanPSMT" w:cs="TimesNewRomanPSMT"/>
          <w:sz w:val="20"/>
          <w:szCs w:val="20"/>
        </w:rPr>
        <w:t>Pteridophyte :</w:t>
      </w:r>
      <w:proofErr w:type="gramEnd"/>
      <w:r w:rsidRPr="002622FF">
        <w:rPr>
          <w:rFonts w:ascii="TimesNewRomanPSMT" w:hAnsi="TimesNewRomanPSMT" w:cs="TimesNewRomanPSMT"/>
          <w:sz w:val="20"/>
          <w:szCs w:val="20"/>
        </w:rPr>
        <w:t xml:space="preserve"> </w:t>
      </w:r>
      <w:r w:rsidRPr="002622FF">
        <w:rPr>
          <w:rFonts w:ascii="TimesNewRomanPS-ItalicMT" w:hAnsi="TimesNewRomanPS-ItalicMT" w:cs="TimesNewRomanPS-ItalicMT"/>
          <w:i/>
          <w:iCs/>
          <w:sz w:val="20"/>
          <w:szCs w:val="20"/>
        </w:rPr>
        <w:t>Selaginella</w:t>
      </w:r>
    </w:p>
    <w:p w14:paraId="26EA4CAA" w14:textId="77777777" w:rsidR="00CE10B5" w:rsidRPr="002622FF" w:rsidRDefault="00CE10B5" w:rsidP="00CE10B5">
      <w:pPr>
        <w:adjustRightInd w:val="0"/>
        <w:ind w:firstLine="720"/>
        <w:jc w:val="both"/>
        <w:rPr>
          <w:rFonts w:ascii="TimesNewRomanPS-ItalicMT" w:hAnsi="TimesNewRomanPS-ItalicMT" w:cs="TimesNewRomanPS-ItalicMT"/>
          <w:i/>
          <w:iCs/>
          <w:sz w:val="20"/>
          <w:szCs w:val="20"/>
        </w:rPr>
      </w:pPr>
      <w:proofErr w:type="gramStart"/>
      <w:r w:rsidRPr="002622FF">
        <w:rPr>
          <w:rFonts w:ascii="TimesNewRomanPSMT" w:hAnsi="TimesNewRomanPSMT" w:cs="TimesNewRomanPSMT"/>
          <w:sz w:val="20"/>
          <w:szCs w:val="20"/>
        </w:rPr>
        <w:t>Gymnosperms :</w:t>
      </w:r>
      <w:proofErr w:type="gramEnd"/>
      <w:r w:rsidRPr="002622FF">
        <w:rPr>
          <w:rFonts w:ascii="TimesNewRomanPSMT" w:hAnsi="TimesNewRomanPSMT" w:cs="TimesNewRomanPSMT"/>
          <w:sz w:val="20"/>
          <w:szCs w:val="20"/>
        </w:rPr>
        <w:t xml:space="preserve"> </w:t>
      </w:r>
      <w:r w:rsidRPr="002622FF">
        <w:rPr>
          <w:rFonts w:ascii="TimesNewRomanPS-ItalicMT" w:hAnsi="TimesNewRomanPS-ItalicMT" w:cs="TimesNewRomanPS-ItalicMT"/>
          <w:i/>
          <w:iCs/>
          <w:sz w:val="20"/>
          <w:szCs w:val="20"/>
        </w:rPr>
        <w:t>Cycas</w:t>
      </w:r>
    </w:p>
    <w:p w14:paraId="058BE2CA" w14:textId="77777777" w:rsidR="00CE10B5" w:rsidRPr="002622FF" w:rsidRDefault="00CE10B5" w:rsidP="00CE10B5">
      <w:pPr>
        <w:adjustRightInd w:val="0"/>
        <w:ind w:firstLine="720"/>
        <w:jc w:val="both"/>
        <w:rPr>
          <w:rFonts w:ascii="TimesNewRomanPSMT" w:hAnsi="TimesNewRomanPSMT" w:cs="TimesNewRomanPSMT"/>
          <w:sz w:val="20"/>
          <w:szCs w:val="20"/>
        </w:rPr>
      </w:pPr>
      <w:proofErr w:type="gramStart"/>
      <w:r w:rsidRPr="002622FF">
        <w:rPr>
          <w:rFonts w:ascii="TimesNewRomanPSMT" w:hAnsi="TimesNewRomanPSMT" w:cs="TimesNewRomanPSMT"/>
          <w:sz w:val="20"/>
          <w:szCs w:val="20"/>
        </w:rPr>
        <w:t>Angiosperm :</w:t>
      </w:r>
      <w:proofErr w:type="gramEnd"/>
      <w:r w:rsidRPr="002622FF">
        <w:rPr>
          <w:rFonts w:ascii="TimesNewRomanPSMT" w:hAnsi="TimesNewRomanPSMT" w:cs="TimesNewRomanPSMT"/>
          <w:sz w:val="20"/>
          <w:szCs w:val="20"/>
        </w:rPr>
        <w:t xml:space="preserve"> </w:t>
      </w:r>
      <w:proofErr w:type="spellStart"/>
      <w:r w:rsidRPr="002622FF">
        <w:rPr>
          <w:rFonts w:ascii="TimesNewRomanPSMT" w:hAnsi="TimesNewRomanPSMT" w:cs="TimesNewRomanPSMT"/>
          <w:sz w:val="20"/>
          <w:szCs w:val="20"/>
        </w:rPr>
        <w:t>Poaceae</w:t>
      </w:r>
      <w:proofErr w:type="spellEnd"/>
      <w:r w:rsidRPr="002622FF">
        <w:rPr>
          <w:rFonts w:ascii="TimesNewRomanPSMT" w:hAnsi="TimesNewRomanPSMT" w:cs="TimesNewRomanPSMT"/>
          <w:sz w:val="20"/>
          <w:szCs w:val="20"/>
        </w:rPr>
        <w:t xml:space="preserve"> and Fabaceae</w:t>
      </w:r>
    </w:p>
    <w:p w14:paraId="6288085E" w14:textId="77777777" w:rsidR="00CE10B5" w:rsidRPr="002622FF" w:rsidRDefault="00CE10B5" w:rsidP="00CE10B5">
      <w:pPr>
        <w:widowControl/>
        <w:numPr>
          <w:ilvl w:val="0"/>
          <w:numId w:val="4"/>
        </w:numPr>
        <w:adjustRightInd w:val="0"/>
        <w:ind w:hanging="693"/>
        <w:jc w:val="both"/>
        <w:rPr>
          <w:rFonts w:ascii="TimesNewRomanPSMT" w:hAnsi="TimesNewRomanPSMT" w:cs="TimesNewRomanPSMT"/>
          <w:b/>
          <w:bCs/>
          <w:sz w:val="20"/>
          <w:szCs w:val="20"/>
        </w:rPr>
      </w:pPr>
      <w:r w:rsidRPr="002622FF">
        <w:rPr>
          <w:rFonts w:ascii="TimesNewRomanPSMT" w:hAnsi="TimesNewRomanPSMT" w:cs="TimesNewRomanPSMT"/>
          <w:b/>
          <w:bCs/>
          <w:sz w:val="20"/>
          <w:szCs w:val="20"/>
        </w:rPr>
        <w:t>Identification of the following genera with reasons:</w:t>
      </w:r>
    </w:p>
    <w:p w14:paraId="17B5E5B4" w14:textId="77777777" w:rsidR="00CE10B5" w:rsidRPr="002622FF" w:rsidRDefault="00CE10B5" w:rsidP="00CE10B5">
      <w:pPr>
        <w:adjustRightInd w:val="0"/>
        <w:ind w:firstLine="720"/>
        <w:jc w:val="both"/>
        <w:rPr>
          <w:rFonts w:ascii="TimesNewRomanPS-ItalicMT" w:hAnsi="TimesNewRomanPS-ItalicMT" w:cs="TimesNewRomanPS-ItalicMT"/>
          <w:i/>
          <w:iCs/>
          <w:sz w:val="20"/>
          <w:szCs w:val="20"/>
        </w:rPr>
      </w:pPr>
      <w:proofErr w:type="gramStart"/>
      <w:r w:rsidRPr="002622FF">
        <w:rPr>
          <w:rFonts w:ascii="TimesNewRomanPSMT" w:hAnsi="TimesNewRomanPSMT" w:cs="TimesNewRomanPSMT"/>
          <w:sz w:val="20"/>
          <w:szCs w:val="20"/>
        </w:rPr>
        <w:t>Algae :</w:t>
      </w:r>
      <w:proofErr w:type="gramEnd"/>
      <w:r w:rsidRPr="002622FF">
        <w:rPr>
          <w:rFonts w:ascii="TimesNewRomanPSMT" w:hAnsi="TimesNewRomanPSMT" w:cs="TimesNewRomanPSMT"/>
          <w:sz w:val="20"/>
          <w:szCs w:val="20"/>
        </w:rPr>
        <w:t xml:space="preserve"> </w:t>
      </w:r>
      <w:r w:rsidRPr="002622FF">
        <w:rPr>
          <w:rFonts w:ascii="TimesNewRomanPS-ItalicMT" w:hAnsi="TimesNewRomanPS-ItalicMT" w:cs="TimesNewRomanPS-ItalicMT"/>
          <w:i/>
          <w:iCs/>
          <w:sz w:val="20"/>
          <w:szCs w:val="20"/>
        </w:rPr>
        <w:t>Volvox</w:t>
      </w:r>
      <w:r w:rsidRPr="002622FF">
        <w:rPr>
          <w:rFonts w:ascii="TimesNewRomanPSMT" w:hAnsi="TimesNewRomanPSMT" w:cs="TimesNewRomanPSMT"/>
          <w:sz w:val="20"/>
          <w:szCs w:val="20"/>
        </w:rPr>
        <w:t xml:space="preserve">, </w:t>
      </w:r>
      <w:proofErr w:type="spellStart"/>
      <w:r w:rsidRPr="002622FF">
        <w:rPr>
          <w:rFonts w:ascii="TimesNewRomanPS-ItalicMT" w:hAnsi="TimesNewRomanPS-ItalicMT" w:cs="TimesNewRomanPS-ItalicMT"/>
          <w:i/>
          <w:iCs/>
          <w:sz w:val="20"/>
          <w:szCs w:val="20"/>
        </w:rPr>
        <w:t>Polysiphonea</w:t>
      </w:r>
      <w:proofErr w:type="spellEnd"/>
      <w:r w:rsidRPr="002622FF">
        <w:rPr>
          <w:rFonts w:ascii="TimesNewRomanPS-ItalicMT" w:hAnsi="TimesNewRomanPS-ItalicMT" w:cs="TimesNewRomanPS-ItalicMT"/>
          <w:i/>
          <w:iCs/>
          <w:sz w:val="20"/>
          <w:szCs w:val="20"/>
        </w:rPr>
        <w:t xml:space="preserve"> </w:t>
      </w:r>
      <w:r w:rsidRPr="002622FF">
        <w:rPr>
          <w:rFonts w:ascii="TimesNewRomanPSMT" w:hAnsi="TimesNewRomanPSMT" w:cs="TimesNewRomanPSMT"/>
          <w:sz w:val="20"/>
          <w:szCs w:val="20"/>
        </w:rPr>
        <w:t xml:space="preserve">and </w:t>
      </w:r>
      <w:proofErr w:type="spellStart"/>
      <w:r w:rsidRPr="002622FF">
        <w:rPr>
          <w:rFonts w:ascii="TimesNewRomanPS-ItalicMT" w:hAnsi="TimesNewRomanPS-ItalicMT" w:cs="TimesNewRomanPS-ItalicMT"/>
          <w:i/>
          <w:iCs/>
          <w:sz w:val="20"/>
          <w:szCs w:val="20"/>
        </w:rPr>
        <w:t>Fucas</w:t>
      </w:r>
      <w:proofErr w:type="spellEnd"/>
    </w:p>
    <w:p w14:paraId="3839DEEB" w14:textId="77777777" w:rsidR="00CE10B5" w:rsidRPr="002622FF" w:rsidRDefault="00CE10B5" w:rsidP="00CE10B5">
      <w:pPr>
        <w:adjustRightInd w:val="0"/>
        <w:ind w:firstLine="720"/>
        <w:jc w:val="both"/>
        <w:rPr>
          <w:rFonts w:ascii="TimesNewRomanPS-ItalicMT" w:hAnsi="TimesNewRomanPS-ItalicMT" w:cs="TimesNewRomanPS-ItalicMT"/>
          <w:i/>
          <w:iCs/>
          <w:sz w:val="20"/>
          <w:szCs w:val="20"/>
        </w:rPr>
      </w:pPr>
      <w:proofErr w:type="gramStart"/>
      <w:r w:rsidRPr="002622FF">
        <w:rPr>
          <w:rFonts w:ascii="TimesNewRomanPSMT" w:hAnsi="TimesNewRomanPSMT" w:cs="TimesNewRomanPSMT"/>
          <w:sz w:val="20"/>
          <w:szCs w:val="20"/>
        </w:rPr>
        <w:t>Fungi :</w:t>
      </w:r>
      <w:proofErr w:type="gramEnd"/>
      <w:r w:rsidRPr="002622FF">
        <w:rPr>
          <w:rFonts w:ascii="TimesNewRomanPSMT" w:hAnsi="TimesNewRomanPSMT" w:cs="TimesNewRomanPSMT"/>
          <w:sz w:val="20"/>
          <w:szCs w:val="20"/>
        </w:rPr>
        <w:t xml:space="preserve"> </w:t>
      </w:r>
      <w:proofErr w:type="spellStart"/>
      <w:r w:rsidRPr="002622FF">
        <w:rPr>
          <w:rFonts w:ascii="TimesNewRomanPS-ItalicMT" w:hAnsi="TimesNewRomanPS-ItalicMT" w:cs="TimesNewRomanPS-ItalicMT"/>
          <w:i/>
          <w:iCs/>
          <w:sz w:val="20"/>
          <w:szCs w:val="20"/>
        </w:rPr>
        <w:t>Agaricus</w:t>
      </w:r>
      <w:proofErr w:type="spellEnd"/>
      <w:r w:rsidRPr="002622FF">
        <w:rPr>
          <w:rFonts w:ascii="TimesNewRomanPSMT" w:hAnsi="TimesNewRomanPSMT" w:cs="TimesNewRomanPSMT"/>
          <w:sz w:val="20"/>
          <w:szCs w:val="20"/>
        </w:rPr>
        <w:t xml:space="preserve">, </w:t>
      </w:r>
      <w:r w:rsidRPr="002622FF">
        <w:rPr>
          <w:rFonts w:ascii="TimesNewRomanPS-ItalicMT" w:hAnsi="TimesNewRomanPS-ItalicMT" w:cs="TimesNewRomanPS-ItalicMT"/>
          <w:i/>
          <w:iCs/>
          <w:sz w:val="20"/>
          <w:szCs w:val="20"/>
        </w:rPr>
        <w:t xml:space="preserve">Puccinia </w:t>
      </w:r>
      <w:r w:rsidRPr="002622FF">
        <w:rPr>
          <w:rFonts w:ascii="TimesNewRomanPSMT" w:hAnsi="TimesNewRomanPSMT" w:cs="TimesNewRomanPSMT"/>
          <w:sz w:val="20"/>
          <w:szCs w:val="20"/>
        </w:rPr>
        <w:t xml:space="preserve">and </w:t>
      </w:r>
      <w:r w:rsidRPr="002622FF">
        <w:rPr>
          <w:rFonts w:ascii="TimesNewRomanPS-ItalicMT" w:hAnsi="TimesNewRomanPS-ItalicMT" w:cs="TimesNewRomanPS-ItalicMT"/>
          <w:i/>
          <w:iCs/>
          <w:sz w:val="20"/>
          <w:szCs w:val="20"/>
        </w:rPr>
        <w:t>Penicillium</w:t>
      </w:r>
    </w:p>
    <w:p w14:paraId="1F299D83" w14:textId="77777777" w:rsidR="00CE10B5" w:rsidRPr="002622FF" w:rsidRDefault="00CE10B5" w:rsidP="00CE10B5">
      <w:pPr>
        <w:adjustRightInd w:val="0"/>
        <w:ind w:firstLine="720"/>
        <w:jc w:val="both"/>
        <w:rPr>
          <w:rFonts w:ascii="TimesNewRomanPSMT" w:hAnsi="TimesNewRomanPSMT" w:cs="TimesNewRomanPSMT"/>
          <w:sz w:val="20"/>
          <w:szCs w:val="20"/>
        </w:rPr>
      </w:pPr>
      <w:proofErr w:type="gramStart"/>
      <w:r w:rsidRPr="002622FF">
        <w:rPr>
          <w:rFonts w:ascii="TimesNewRomanPSMT" w:hAnsi="TimesNewRomanPSMT" w:cs="TimesNewRomanPSMT"/>
          <w:sz w:val="20"/>
          <w:szCs w:val="20"/>
        </w:rPr>
        <w:t>Lichen :</w:t>
      </w:r>
      <w:proofErr w:type="gramEnd"/>
      <w:r w:rsidRPr="002622FF">
        <w:rPr>
          <w:rFonts w:ascii="TimesNewRomanPSMT" w:hAnsi="TimesNewRomanPSMT" w:cs="TimesNewRomanPSMT"/>
          <w:sz w:val="20"/>
          <w:szCs w:val="20"/>
        </w:rPr>
        <w:t xml:space="preserve"> Crustose, Foliose and Fructose</w:t>
      </w:r>
    </w:p>
    <w:p w14:paraId="1A8C70A7" w14:textId="77777777" w:rsidR="00CE10B5" w:rsidRPr="002622FF" w:rsidRDefault="00CE10B5" w:rsidP="00CE10B5">
      <w:pPr>
        <w:adjustRightInd w:val="0"/>
        <w:ind w:firstLine="720"/>
        <w:jc w:val="both"/>
        <w:rPr>
          <w:rFonts w:ascii="TimesNewRomanPS-ItalicMT" w:hAnsi="TimesNewRomanPS-ItalicMT" w:cs="TimesNewRomanPS-ItalicMT"/>
          <w:i/>
          <w:iCs/>
          <w:sz w:val="20"/>
          <w:szCs w:val="20"/>
        </w:rPr>
      </w:pPr>
      <w:proofErr w:type="gramStart"/>
      <w:r w:rsidRPr="002622FF">
        <w:rPr>
          <w:rFonts w:ascii="TimesNewRomanPSMT" w:hAnsi="TimesNewRomanPSMT" w:cs="TimesNewRomanPSMT"/>
          <w:sz w:val="20"/>
          <w:szCs w:val="20"/>
        </w:rPr>
        <w:t>Bryophyte :</w:t>
      </w:r>
      <w:proofErr w:type="gramEnd"/>
      <w:r w:rsidRPr="002622FF">
        <w:rPr>
          <w:rFonts w:ascii="TimesNewRomanPSMT" w:hAnsi="TimesNewRomanPSMT" w:cs="TimesNewRomanPSMT"/>
          <w:sz w:val="20"/>
          <w:szCs w:val="20"/>
        </w:rPr>
        <w:t xml:space="preserve"> </w:t>
      </w:r>
      <w:r w:rsidRPr="002622FF">
        <w:rPr>
          <w:rFonts w:ascii="TimesNewRomanPS-ItalicMT" w:hAnsi="TimesNewRomanPS-ItalicMT" w:cs="TimesNewRomanPS-ItalicMT"/>
          <w:i/>
          <w:iCs/>
          <w:sz w:val="20"/>
          <w:szCs w:val="20"/>
        </w:rPr>
        <w:t>Anthoceros</w:t>
      </w:r>
    </w:p>
    <w:p w14:paraId="18CA63C7" w14:textId="77777777" w:rsidR="00CE10B5" w:rsidRPr="002622FF" w:rsidRDefault="00CE10B5" w:rsidP="00CE10B5">
      <w:pPr>
        <w:adjustRightInd w:val="0"/>
        <w:ind w:firstLine="720"/>
        <w:jc w:val="both"/>
        <w:rPr>
          <w:rFonts w:ascii="TimesNewRomanPS-ItalicMT" w:hAnsi="TimesNewRomanPS-ItalicMT" w:cs="TimesNewRomanPS-ItalicMT"/>
          <w:i/>
          <w:iCs/>
          <w:sz w:val="20"/>
          <w:szCs w:val="20"/>
        </w:rPr>
      </w:pPr>
      <w:proofErr w:type="gramStart"/>
      <w:r w:rsidRPr="002622FF">
        <w:rPr>
          <w:rFonts w:ascii="TimesNewRomanPSMT" w:hAnsi="TimesNewRomanPSMT" w:cs="TimesNewRomanPSMT"/>
          <w:sz w:val="20"/>
          <w:szCs w:val="20"/>
        </w:rPr>
        <w:t>Pteridophyte :</w:t>
      </w:r>
      <w:proofErr w:type="gramEnd"/>
      <w:r w:rsidRPr="002622FF">
        <w:rPr>
          <w:rFonts w:ascii="TimesNewRomanPSMT" w:hAnsi="TimesNewRomanPSMT" w:cs="TimesNewRomanPSMT"/>
          <w:sz w:val="20"/>
          <w:szCs w:val="20"/>
        </w:rPr>
        <w:t xml:space="preserve"> </w:t>
      </w:r>
      <w:r w:rsidRPr="002622FF">
        <w:rPr>
          <w:rFonts w:ascii="TimesNewRomanPS-ItalicMT" w:hAnsi="TimesNewRomanPS-ItalicMT" w:cs="TimesNewRomanPS-ItalicMT"/>
          <w:i/>
          <w:iCs/>
          <w:sz w:val="20"/>
          <w:szCs w:val="20"/>
        </w:rPr>
        <w:t>Psilotum</w:t>
      </w:r>
      <w:r w:rsidRPr="002622FF">
        <w:rPr>
          <w:rFonts w:ascii="TimesNewRomanPSMT" w:hAnsi="TimesNewRomanPSMT" w:cs="TimesNewRomanPSMT"/>
          <w:sz w:val="20"/>
          <w:szCs w:val="20"/>
        </w:rPr>
        <w:t xml:space="preserve">, </w:t>
      </w:r>
      <w:r w:rsidRPr="002622FF">
        <w:rPr>
          <w:rFonts w:ascii="TimesNewRomanPS-ItalicMT" w:hAnsi="TimesNewRomanPS-ItalicMT" w:cs="TimesNewRomanPS-ItalicMT"/>
          <w:i/>
          <w:iCs/>
          <w:sz w:val="20"/>
          <w:szCs w:val="20"/>
        </w:rPr>
        <w:t xml:space="preserve">Azolla </w:t>
      </w:r>
      <w:r w:rsidRPr="002622FF">
        <w:rPr>
          <w:rFonts w:ascii="TimesNewRomanPSMT" w:hAnsi="TimesNewRomanPSMT" w:cs="TimesNewRomanPSMT"/>
          <w:sz w:val="20"/>
          <w:szCs w:val="20"/>
        </w:rPr>
        <w:t xml:space="preserve">and </w:t>
      </w:r>
      <w:r w:rsidRPr="002622FF">
        <w:rPr>
          <w:rFonts w:ascii="TimesNewRomanPS-ItalicMT" w:hAnsi="TimesNewRomanPS-ItalicMT" w:cs="TimesNewRomanPS-ItalicMT"/>
          <w:i/>
          <w:iCs/>
          <w:sz w:val="20"/>
          <w:szCs w:val="20"/>
        </w:rPr>
        <w:t>Pteris</w:t>
      </w:r>
    </w:p>
    <w:p w14:paraId="27628A1C" w14:textId="77777777" w:rsidR="00CE10B5" w:rsidRPr="002622FF" w:rsidRDefault="00CE10B5" w:rsidP="00CE10B5">
      <w:pPr>
        <w:adjustRightInd w:val="0"/>
        <w:ind w:firstLine="720"/>
        <w:jc w:val="both"/>
        <w:rPr>
          <w:rFonts w:ascii="TimesNewRomanPSMT" w:hAnsi="TimesNewRomanPSMT" w:cs="TimesNewRomanPSMT"/>
          <w:sz w:val="20"/>
          <w:szCs w:val="20"/>
        </w:rPr>
      </w:pPr>
      <w:proofErr w:type="gramStart"/>
      <w:r w:rsidRPr="002622FF">
        <w:rPr>
          <w:rFonts w:ascii="TimesNewRomanPSMT" w:hAnsi="TimesNewRomanPSMT" w:cs="TimesNewRomanPSMT"/>
          <w:sz w:val="20"/>
          <w:szCs w:val="20"/>
        </w:rPr>
        <w:t>Gymnosperms :</w:t>
      </w:r>
      <w:proofErr w:type="gramEnd"/>
      <w:r w:rsidRPr="002622FF">
        <w:rPr>
          <w:rFonts w:ascii="TimesNewRomanPSMT" w:hAnsi="TimesNewRomanPSMT" w:cs="TimesNewRomanPSMT"/>
          <w:sz w:val="20"/>
          <w:szCs w:val="20"/>
        </w:rPr>
        <w:t xml:space="preserve"> Male and female cones of Cycas</w:t>
      </w:r>
    </w:p>
    <w:p w14:paraId="0A590C39" w14:textId="77777777" w:rsidR="00CE10B5" w:rsidRPr="002622FF" w:rsidRDefault="00CE10B5" w:rsidP="00CE10B5">
      <w:pPr>
        <w:adjustRightInd w:val="0"/>
        <w:ind w:firstLine="720"/>
        <w:jc w:val="both"/>
        <w:rPr>
          <w:rFonts w:ascii="TimesNewRomanPSMT" w:hAnsi="TimesNewRomanPSMT" w:cs="TimesNewRomanPSMT"/>
          <w:sz w:val="20"/>
          <w:szCs w:val="20"/>
        </w:rPr>
      </w:pPr>
      <w:proofErr w:type="gramStart"/>
      <w:r w:rsidRPr="002622FF">
        <w:rPr>
          <w:rFonts w:ascii="TimesNewRomanPSMT" w:hAnsi="TimesNewRomanPSMT" w:cs="TimesNewRomanPSMT"/>
          <w:sz w:val="20"/>
          <w:szCs w:val="20"/>
        </w:rPr>
        <w:t>Angiosperms :</w:t>
      </w:r>
      <w:proofErr w:type="gramEnd"/>
      <w:r w:rsidRPr="002622FF">
        <w:rPr>
          <w:rFonts w:ascii="TimesNewRomanPSMT" w:hAnsi="TimesNewRomanPSMT" w:cs="TimesNewRomanPSMT"/>
          <w:sz w:val="20"/>
          <w:szCs w:val="20"/>
        </w:rPr>
        <w:t xml:space="preserve"> Scientific names of common plants</w:t>
      </w:r>
    </w:p>
    <w:p w14:paraId="15369517" w14:textId="77777777" w:rsidR="00CE10B5" w:rsidRPr="002622FF" w:rsidRDefault="00CE10B5" w:rsidP="00CE10B5">
      <w:pPr>
        <w:widowControl/>
        <w:numPr>
          <w:ilvl w:val="0"/>
          <w:numId w:val="4"/>
        </w:numPr>
        <w:adjustRightInd w:val="0"/>
        <w:ind w:hanging="720"/>
        <w:jc w:val="both"/>
        <w:rPr>
          <w:rFonts w:ascii="TimesNewRomanPSMT" w:hAnsi="TimesNewRomanPSMT" w:cs="TimesNewRomanPSMT"/>
          <w:b/>
          <w:bCs/>
          <w:sz w:val="20"/>
          <w:szCs w:val="20"/>
        </w:rPr>
      </w:pPr>
      <w:r w:rsidRPr="002622FF">
        <w:rPr>
          <w:rFonts w:ascii="TimesNewRomanPSMT" w:hAnsi="TimesNewRomanPSMT" w:cs="TimesNewRomanPSMT"/>
          <w:b/>
          <w:bCs/>
          <w:sz w:val="20"/>
          <w:szCs w:val="20"/>
        </w:rPr>
        <w:t>Plant Physiology: Setting up of the following experiments including procedure and precaution:</w:t>
      </w:r>
    </w:p>
    <w:p w14:paraId="6A02578A" w14:textId="77777777" w:rsidR="00CE10B5" w:rsidRPr="002622FF" w:rsidRDefault="00CE10B5" w:rsidP="00CE10B5">
      <w:pPr>
        <w:widowControl/>
        <w:numPr>
          <w:ilvl w:val="1"/>
          <w:numId w:val="4"/>
        </w:numPr>
        <w:tabs>
          <w:tab w:val="clear" w:pos="1440"/>
          <w:tab w:val="num" w:pos="1260"/>
        </w:tabs>
        <w:adjustRightInd w:val="0"/>
        <w:ind w:left="1260" w:hanging="531"/>
        <w:jc w:val="both"/>
        <w:rPr>
          <w:rFonts w:ascii="TimesNewRomanPSMT" w:hAnsi="TimesNewRomanPSMT" w:cs="TimesNewRomanPSMT"/>
          <w:sz w:val="20"/>
          <w:szCs w:val="20"/>
        </w:rPr>
      </w:pPr>
      <w:r w:rsidRPr="002622FF">
        <w:rPr>
          <w:rFonts w:ascii="TimesNewRomanPSMT" w:hAnsi="TimesNewRomanPSMT" w:cs="TimesNewRomanPSMT"/>
          <w:sz w:val="20"/>
          <w:szCs w:val="20"/>
        </w:rPr>
        <w:t>Demonstration of plasmolysis</w:t>
      </w:r>
    </w:p>
    <w:p w14:paraId="76E52E35" w14:textId="77777777" w:rsidR="00CE10B5" w:rsidRPr="002622FF" w:rsidRDefault="00CE10B5" w:rsidP="00CE10B5">
      <w:pPr>
        <w:widowControl/>
        <w:numPr>
          <w:ilvl w:val="1"/>
          <w:numId w:val="4"/>
        </w:numPr>
        <w:tabs>
          <w:tab w:val="clear" w:pos="1440"/>
          <w:tab w:val="num" w:pos="1260"/>
        </w:tabs>
        <w:adjustRightInd w:val="0"/>
        <w:ind w:left="1260" w:hanging="531"/>
        <w:jc w:val="both"/>
        <w:rPr>
          <w:rFonts w:ascii="TimesNewRomanPSMT" w:hAnsi="TimesNewRomanPSMT" w:cs="TimesNewRomanPSMT"/>
          <w:sz w:val="20"/>
          <w:szCs w:val="20"/>
        </w:rPr>
      </w:pPr>
      <w:r w:rsidRPr="002622FF">
        <w:rPr>
          <w:rFonts w:ascii="TimesNewRomanPSMT" w:hAnsi="TimesNewRomanPSMT" w:cs="TimesNewRomanPSMT"/>
          <w:sz w:val="20"/>
          <w:szCs w:val="20"/>
        </w:rPr>
        <w:t>Demonstration of osmosis</w:t>
      </w:r>
    </w:p>
    <w:p w14:paraId="512AA8BB" w14:textId="77777777" w:rsidR="00CE10B5" w:rsidRPr="002622FF" w:rsidRDefault="00CE10B5" w:rsidP="00CE10B5">
      <w:pPr>
        <w:widowControl/>
        <w:numPr>
          <w:ilvl w:val="1"/>
          <w:numId w:val="4"/>
        </w:numPr>
        <w:tabs>
          <w:tab w:val="clear" w:pos="1440"/>
          <w:tab w:val="num" w:pos="1260"/>
        </w:tabs>
        <w:adjustRightInd w:val="0"/>
        <w:ind w:left="1260" w:hanging="531"/>
        <w:jc w:val="both"/>
        <w:rPr>
          <w:rFonts w:ascii="TimesNewRomanPSMT" w:hAnsi="TimesNewRomanPSMT" w:cs="TimesNewRomanPSMT"/>
          <w:sz w:val="20"/>
          <w:szCs w:val="20"/>
        </w:rPr>
      </w:pPr>
      <w:r w:rsidRPr="002622FF">
        <w:rPr>
          <w:rFonts w:ascii="TimesNewRomanPSMT" w:hAnsi="TimesNewRomanPSMT" w:cs="TimesNewRomanPSMT"/>
          <w:sz w:val="20"/>
          <w:szCs w:val="20"/>
        </w:rPr>
        <w:t>Evolution of O2 during photosynthesis.</w:t>
      </w:r>
    </w:p>
    <w:p w14:paraId="6C97E2FA" w14:textId="77777777" w:rsidR="00CE10B5" w:rsidRPr="002622FF" w:rsidRDefault="00CE10B5" w:rsidP="00CE10B5">
      <w:pPr>
        <w:widowControl/>
        <w:numPr>
          <w:ilvl w:val="0"/>
          <w:numId w:val="4"/>
        </w:numPr>
        <w:adjustRightInd w:val="0"/>
        <w:ind w:hanging="720"/>
        <w:jc w:val="both"/>
        <w:rPr>
          <w:rFonts w:ascii="TimesNewRomanPSMT" w:hAnsi="TimesNewRomanPSMT" w:cs="TimesNewRomanPSMT"/>
          <w:sz w:val="20"/>
          <w:szCs w:val="20"/>
        </w:rPr>
      </w:pPr>
      <w:r w:rsidRPr="002622FF">
        <w:rPr>
          <w:rFonts w:ascii="TimesNewRomanPSMT" w:hAnsi="TimesNewRomanPSMT" w:cs="TimesNewRomanPSMT"/>
          <w:b/>
          <w:bCs/>
          <w:sz w:val="20"/>
          <w:szCs w:val="20"/>
        </w:rPr>
        <w:t>Cytology:</w:t>
      </w:r>
      <w:r w:rsidRPr="002622FF">
        <w:rPr>
          <w:rFonts w:ascii="TimesNewRomanPSMT" w:hAnsi="TimesNewRomanPSMT" w:cs="TimesNewRomanPSMT"/>
          <w:sz w:val="20"/>
          <w:szCs w:val="20"/>
        </w:rPr>
        <w:t xml:space="preserve"> Different stages of mitosis in root tip of onion </w:t>
      </w:r>
    </w:p>
    <w:p w14:paraId="19EB70E2" w14:textId="77777777" w:rsidR="00CE10B5" w:rsidRPr="002622FF" w:rsidRDefault="00CE10B5" w:rsidP="00CE10B5">
      <w:pPr>
        <w:widowControl/>
        <w:numPr>
          <w:ilvl w:val="0"/>
          <w:numId w:val="4"/>
        </w:numPr>
        <w:adjustRightInd w:val="0"/>
        <w:ind w:hanging="720"/>
        <w:jc w:val="both"/>
        <w:rPr>
          <w:rFonts w:ascii="TimesNewRomanPSMT" w:hAnsi="TimesNewRomanPSMT" w:cs="TimesNewRomanPSMT"/>
          <w:sz w:val="20"/>
          <w:szCs w:val="20"/>
        </w:rPr>
      </w:pPr>
      <w:r w:rsidRPr="002622FF">
        <w:rPr>
          <w:rFonts w:ascii="TimesNewRomanPSMT" w:hAnsi="TimesNewRomanPSMT" w:cs="TimesNewRomanPSMT"/>
          <w:sz w:val="20"/>
          <w:szCs w:val="20"/>
        </w:rPr>
        <w:t>Ecology:</w:t>
      </w:r>
    </w:p>
    <w:p w14:paraId="78563C7B" w14:textId="77777777" w:rsidR="00CE10B5" w:rsidRPr="002622FF" w:rsidRDefault="00CE10B5" w:rsidP="00CE10B5">
      <w:pPr>
        <w:widowControl/>
        <w:numPr>
          <w:ilvl w:val="1"/>
          <w:numId w:val="4"/>
        </w:numPr>
        <w:tabs>
          <w:tab w:val="clear" w:pos="1440"/>
          <w:tab w:val="num" w:pos="1269"/>
        </w:tabs>
        <w:adjustRightInd w:val="0"/>
        <w:ind w:hanging="720"/>
        <w:jc w:val="both"/>
        <w:rPr>
          <w:rFonts w:ascii="TimesNewRomanPSMT" w:hAnsi="TimesNewRomanPSMT" w:cs="TimesNewRomanPSMT"/>
          <w:sz w:val="20"/>
          <w:szCs w:val="20"/>
        </w:rPr>
      </w:pPr>
      <w:r w:rsidRPr="002622FF">
        <w:rPr>
          <w:rFonts w:ascii="TimesNewRomanPSMT" w:hAnsi="TimesNewRomanPSMT" w:cs="TimesNewRomanPSMT"/>
          <w:sz w:val="20"/>
          <w:szCs w:val="20"/>
        </w:rPr>
        <w:t>Morphological and anatomical studies of hydrophytic and xerophytic plants.</w:t>
      </w:r>
    </w:p>
    <w:p w14:paraId="1F5B253C" w14:textId="77777777" w:rsidR="00CE10B5" w:rsidRPr="002622FF" w:rsidRDefault="00CE10B5" w:rsidP="00CE10B5">
      <w:pPr>
        <w:widowControl/>
        <w:numPr>
          <w:ilvl w:val="1"/>
          <w:numId w:val="4"/>
        </w:numPr>
        <w:tabs>
          <w:tab w:val="clear" w:pos="1440"/>
          <w:tab w:val="num" w:pos="1269"/>
        </w:tabs>
        <w:adjustRightInd w:val="0"/>
        <w:ind w:hanging="720"/>
        <w:jc w:val="both"/>
        <w:rPr>
          <w:rFonts w:ascii="TimesNewRomanPSMT" w:hAnsi="TimesNewRomanPSMT" w:cs="TimesNewRomanPSMT"/>
          <w:sz w:val="20"/>
          <w:szCs w:val="20"/>
        </w:rPr>
      </w:pPr>
      <w:r w:rsidRPr="002622FF">
        <w:rPr>
          <w:rFonts w:ascii="TimesNewRomanPSMT" w:hAnsi="TimesNewRomanPSMT" w:cs="TimesNewRomanPSMT"/>
          <w:sz w:val="20"/>
          <w:szCs w:val="20"/>
        </w:rPr>
        <w:t>Ecological identification of plants with their scientific names.</w:t>
      </w:r>
    </w:p>
    <w:p w14:paraId="06B02DAA" w14:textId="77777777" w:rsidR="00CE10B5" w:rsidRPr="002622FF" w:rsidRDefault="00CE10B5" w:rsidP="00CE10B5">
      <w:pPr>
        <w:widowControl/>
        <w:numPr>
          <w:ilvl w:val="0"/>
          <w:numId w:val="4"/>
        </w:numPr>
        <w:adjustRightInd w:val="0"/>
        <w:ind w:hanging="720"/>
        <w:jc w:val="both"/>
        <w:rPr>
          <w:rFonts w:ascii="TimesNewRomanPS-ItalicMT" w:hAnsi="TimesNewRomanPS-ItalicMT" w:cs="TimesNewRomanPS-ItalicMT"/>
          <w:i/>
          <w:iCs/>
          <w:sz w:val="20"/>
          <w:szCs w:val="20"/>
        </w:rPr>
      </w:pPr>
      <w:r w:rsidRPr="002622FF">
        <w:rPr>
          <w:rFonts w:ascii="TimesNewRomanPSMT" w:hAnsi="TimesNewRomanPSMT" w:cs="TimesNewRomanPSMT"/>
          <w:sz w:val="20"/>
          <w:szCs w:val="20"/>
        </w:rPr>
        <w:t xml:space="preserve">Laboratory note book </w:t>
      </w:r>
    </w:p>
    <w:p w14:paraId="2FD49572" w14:textId="77777777" w:rsidR="00CE10B5" w:rsidRPr="002622FF" w:rsidRDefault="00CE10B5" w:rsidP="00CE10B5">
      <w:pPr>
        <w:widowControl/>
        <w:numPr>
          <w:ilvl w:val="0"/>
          <w:numId w:val="4"/>
        </w:numPr>
        <w:adjustRightInd w:val="0"/>
        <w:ind w:hanging="720"/>
        <w:jc w:val="both"/>
        <w:rPr>
          <w:rFonts w:ascii="TimesNewRomanPS-ItalicMT" w:hAnsi="TimesNewRomanPS-ItalicMT" w:cs="TimesNewRomanPS-ItalicMT"/>
          <w:i/>
          <w:iCs/>
          <w:sz w:val="20"/>
          <w:szCs w:val="20"/>
        </w:rPr>
      </w:pPr>
      <w:r w:rsidRPr="002622FF">
        <w:rPr>
          <w:rFonts w:ascii="TimesNewRomanPS-ItalicMT" w:hAnsi="TimesNewRomanPS-ItalicMT" w:cs="TimesNewRomanPS-ItalicMT"/>
          <w:i/>
          <w:iCs/>
          <w:sz w:val="20"/>
          <w:szCs w:val="20"/>
        </w:rPr>
        <w:t>Viva-voce</w:t>
      </w:r>
    </w:p>
    <w:p w14:paraId="09760338" w14:textId="77777777" w:rsidR="00CE10B5" w:rsidRPr="000C4C14" w:rsidRDefault="00CE10B5" w:rsidP="00CE10B5">
      <w:pPr>
        <w:adjustRightInd w:val="0"/>
        <w:jc w:val="both"/>
        <w:rPr>
          <w:rFonts w:ascii="TimesNewRomanPS-BoldMT" w:hAnsi="TimesNewRomanPS-BoldMT" w:cs="TimesNewRomanPS-BoldMT"/>
          <w:b/>
          <w:bCs/>
          <w:sz w:val="10"/>
          <w:szCs w:val="10"/>
        </w:rPr>
      </w:pPr>
    </w:p>
    <w:p w14:paraId="0F6635CB" w14:textId="77777777" w:rsidR="00CE10B5" w:rsidRPr="002622FF" w:rsidRDefault="00CE10B5" w:rsidP="00CE10B5">
      <w:pPr>
        <w:adjustRightInd w:val="0"/>
        <w:jc w:val="both"/>
        <w:rPr>
          <w:rFonts w:ascii="TimesNewRomanPS-BoldMT" w:hAnsi="TimesNewRomanPS-BoldMT" w:cs="TimesNewRomanPS-BoldMT"/>
          <w:b/>
          <w:bCs/>
          <w:sz w:val="20"/>
          <w:szCs w:val="20"/>
        </w:rPr>
      </w:pPr>
      <w:r w:rsidRPr="002622FF">
        <w:rPr>
          <w:rFonts w:ascii="TimesNewRomanPS-BoldMT" w:hAnsi="TimesNewRomanPS-BoldMT" w:cs="TimesNewRomanPS-BoldMT"/>
          <w:b/>
          <w:bCs/>
          <w:sz w:val="20"/>
          <w:szCs w:val="20"/>
        </w:rPr>
        <w:t>Books Recommended</w:t>
      </w:r>
    </w:p>
    <w:p w14:paraId="5F2A53EF" w14:textId="77777777" w:rsidR="00CE10B5" w:rsidRPr="002622FF" w:rsidRDefault="00CE10B5" w:rsidP="00CE10B5">
      <w:pPr>
        <w:widowControl/>
        <w:numPr>
          <w:ilvl w:val="0"/>
          <w:numId w:val="5"/>
        </w:numPr>
        <w:tabs>
          <w:tab w:val="clear" w:pos="720"/>
          <w:tab w:val="num" w:pos="405"/>
        </w:tabs>
        <w:adjustRightInd w:val="0"/>
        <w:ind w:left="432" w:hanging="414"/>
        <w:jc w:val="both"/>
        <w:rPr>
          <w:rFonts w:ascii="TimesNewRomanPSMT" w:hAnsi="TimesNewRomanPSMT" w:cs="TimesNewRomanPSMT"/>
          <w:sz w:val="20"/>
          <w:szCs w:val="20"/>
        </w:rPr>
      </w:pPr>
      <w:proofErr w:type="spellStart"/>
      <w:r w:rsidRPr="002622FF">
        <w:rPr>
          <w:rFonts w:ascii="TimesNewRomanPSMT" w:hAnsi="TimesNewRomanPSMT" w:cs="TimesNewRomanPSMT"/>
          <w:sz w:val="20"/>
          <w:szCs w:val="20"/>
        </w:rPr>
        <w:t>Agrios</w:t>
      </w:r>
      <w:proofErr w:type="spellEnd"/>
      <w:r w:rsidRPr="002622FF">
        <w:rPr>
          <w:rFonts w:ascii="TimesNewRomanPSMT" w:hAnsi="TimesNewRomanPSMT" w:cs="TimesNewRomanPSMT"/>
          <w:sz w:val="20"/>
          <w:szCs w:val="20"/>
        </w:rPr>
        <w:t xml:space="preserve">, G.N. </w:t>
      </w:r>
      <w:proofErr w:type="gramStart"/>
      <w:r w:rsidRPr="002622FF">
        <w:rPr>
          <w:rFonts w:ascii="TimesNewRomanPSMT" w:hAnsi="TimesNewRomanPSMT" w:cs="TimesNewRomanPSMT"/>
          <w:sz w:val="20"/>
          <w:szCs w:val="20"/>
        </w:rPr>
        <w:t>1997 :</w:t>
      </w:r>
      <w:proofErr w:type="gramEnd"/>
      <w:r w:rsidRPr="002622FF">
        <w:rPr>
          <w:rFonts w:ascii="TimesNewRomanPSMT" w:hAnsi="TimesNewRomanPSMT" w:cs="TimesNewRomanPSMT"/>
          <w:sz w:val="20"/>
          <w:szCs w:val="20"/>
        </w:rPr>
        <w:t xml:space="preserve"> Plant Pathology (4th ed.). Academic Press, </w:t>
      </w:r>
      <w:smartTag w:uri="urn:schemas-microsoft-com:office:smarttags" w:element="place">
        <w:smartTag w:uri="urn:schemas-microsoft-com:office:smarttags" w:element="City">
          <w:r w:rsidRPr="002622FF">
            <w:rPr>
              <w:rFonts w:ascii="TimesNewRomanPSMT" w:hAnsi="TimesNewRomanPSMT" w:cs="TimesNewRomanPSMT"/>
              <w:sz w:val="20"/>
              <w:szCs w:val="20"/>
            </w:rPr>
            <w:t>London</w:t>
          </w:r>
        </w:smartTag>
      </w:smartTag>
      <w:r w:rsidRPr="002622FF">
        <w:rPr>
          <w:rFonts w:ascii="TimesNewRomanPSMT" w:hAnsi="TimesNewRomanPSMT" w:cs="TimesNewRomanPSMT"/>
          <w:sz w:val="20"/>
          <w:szCs w:val="20"/>
        </w:rPr>
        <w:t xml:space="preserve">. </w:t>
      </w:r>
    </w:p>
    <w:p w14:paraId="75E2D196" w14:textId="77777777" w:rsidR="00CE10B5" w:rsidRPr="002622FF" w:rsidRDefault="00CE10B5" w:rsidP="00CE10B5">
      <w:pPr>
        <w:widowControl/>
        <w:numPr>
          <w:ilvl w:val="0"/>
          <w:numId w:val="5"/>
        </w:numPr>
        <w:tabs>
          <w:tab w:val="clear" w:pos="720"/>
          <w:tab w:val="num" w:pos="405"/>
        </w:tabs>
        <w:adjustRightInd w:val="0"/>
        <w:ind w:left="432" w:hanging="414"/>
        <w:jc w:val="both"/>
        <w:rPr>
          <w:rFonts w:ascii="TimesNewRomanPSMT" w:hAnsi="TimesNewRomanPSMT" w:cs="TimesNewRomanPSMT"/>
          <w:sz w:val="20"/>
          <w:szCs w:val="20"/>
        </w:rPr>
      </w:pPr>
      <w:r w:rsidRPr="002622FF">
        <w:rPr>
          <w:rFonts w:ascii="TimesNewRomanPSMT" w:hAnsi="TimesNewRomanPSMT" w:cs="TimesNewRomanPSMT"/>
          <w:sz w:val="20"/>
          <w:szCs w:val="20"/>
        </w:rPr>
        <w:t xml:space="preserve">Benjamin Lewin. </w:t>
      </w:r>
      <w:proofErr w:type="gramStart"/>
      <w:r w:rsidRPr="002622FF">
        <w:rPr>
          <w:rFonts w:ascii="TimesNewRomanPSMT" w:hAnsi="TimesNewRomanPSMT" w:cs="TimesNewRomanPSMT"/>
          <w:sz w:val="20"/>
          <w:szCs w:val="20"/>
        </w:rPr>
        <w:t>2000 :</w:t>
      </w:r>
      <w:proofErr w:type="gramEnd"/>
      <w:r w:rsidRPr="002622FF">
        <w:rPr>
          <w:rFonts w:ascii="TimesNewRomanPSMT" w:hAnsi="TimesNewRomanPSMT" w:cs="TimesNewRomanPSMT"/>
          <w:sz w:val="20"/>
          <w:szCs w:val="20"/>
        </w:rPr>
        <w:t xml:space="preserve"> Gene 2000. </w:t>
      </w:r>
      <w:smartTag w:uri="urn:schemas-microsoft-com:office:smarttags" w:element="place">
        <w:smartTag w:uri="urn:schemas-microsoft-com:office:smarttags" w:element="PlaceName">
          <w:r w:rsidRPr="002622FF">
            <w:rPr>
              <w:rFonts w:ascii="TimesNewRomanPSMT" w:hAnsi="TimesNewRomanPSMT" w:cs="TimesNewRomanPSMT"/>
              <w:sz w:val="20"/>
              <w:szCs w:val="20"/>
            </w:rPr>
            <w:t>Oxford</w:t>
          </w:r>
        </w:smartTag>
        <w:r w:rsidRPr="002622FF">
          <w:rPr>
            <w:rFonts w:ascii="TimesNewRomanPSMT" w:hAnsi="TimesNewRomanPSMT" w:cs="TimesNewRomanPSMT"/>
            <w:sz w:val="20"/>
            <w:szCs w:val="20"/>
          </w:rPr>
          <w:t xml:space="preserve"> </w:t>
        </w:r>
        <w:smartTag w:uri="urn:schemas-microsoft-com:office:smarttags" w:element="PlaceType">
          <w:r w:rsidRPr="002622FF">
            <w:rPr>
              <w:rFonts w:ascii="TimesNewRomanPSMT" w:hAnsi="TimesNewRomanPSMT" w:cs="TimesNewRomanPSMT"/>
              <w:sz w:val="20"/>
              <w:szCs w:val="20"/>
            </w:rPr>
            <w:t>University</w:t>
          </w:r>
        </w:smartTag>
      </w:smartTag>
      <w:r w:rsidRPr="002622FF">
        <w:rPr>
          <w:rFonts w:ascii="TimesNewRomanPSMT" w:hAnsi="TimesNewRomanPSMT" w:cs="TimesNewRomanPSMT"/>
          <w:sz w:val="20"/>
          <w:szCs w:val="20"/>
        </w:rPr>
        <w:t xml:space="preserve"> Press and Cell Press. Bold, H.C. and </w:t>
      </w:r>
    </w:p>
    <w:p w14:paraId="198F5890" w14:textId="77777777" w:rsidR="00CE10B5" w:rsidRPr="002622FF" w:rsidRDefault="00CE10B5" w:rsidP="00CE10B5">
      <w:pPr>
        <w:widowControl/>
        <w:numPr>
          <w:ilvl w:val="0"/>
          <w:numId w:val="5"/>
        </w:numPr>
        <w:tabs>
          <w:tab w:val="clear" w:pos="720"/>
          <w:tab w:val="num" w:pos="405"/>
        </w:tabs>
        <w:adjustRightInd w:val="0"/>
        <w:ind w:left="432" w:hanging="414"/>
        <w:jc w:val="both"/>
        <w:rPr>
          <w:rFonts w:ascii="TimesNewRomanPSMT" w:hAnsi="TimesNewRomanPSMT" w:cs="TimesNewRomanPSMT"/>
          <w:sz w:val="20"/>
          <w:szCs w:val="20"/>
        </w:rPr>
      </w:pPr>
      <w:r w:rsidRPr="002622FF">
        <w:rPr>
          <w:rFonts w:ascii="TimesNewRomanPSMT" w:hAnsi="TimesNewRomanPSMT" w:cs="TimesNewRomanPSMT"/>
          <w:sz w:val="20"/>
          <w:szCs w:val="20"/>
        </w:rPr>
        <w:t xml:space="preserve">M.J. Wynne. </w:t>
      </w:r>
      <w:proofErr w:type="gramStart"/>
      <w:r w:rsidRPr="002622FF">
        <w:rPr>
          <w:rFonts w:ascii="TimesNewRomanPSMT" w:hAnsi="TimesNewRomanPSMT" w:cs="TimesNewRomanPSMT"/>
          <w:sz w:val="20"/>
          <w:szCs w:val="20"/>
        </w:rPr>
        <w:t>1978 :</w:t>
      </w:r>
      <w:proofErr w:type="gramEnd"/>
      <w:r w:rsidRPr="002622FF">
        <w:rPr>
          <w:rFonts w:ascii="TimesNewRomanPSMT" w:hAnsi="TimesNewRomanPSMT" w:cs="TimesNewRomanPSMT"/>
          <w:sz w:val="20"/>
          <w:szCs w:val="20"/>
        </w:rPr>
        <w:t xml:space="preserve"> Introduction to the Algae, Prentice </w:t>
      </w:r>
      <w:smartTag w:uri="urn:schemas-microsoft-com:office:smarttags" w:element="place">
        <w:smartTag w:uri="urn:schemas-microsoft-com:office:smarttags" w:element="City">
          <w:r w:rsidRPr="002622FF">
            <w:rPr>
              <w:rFonts w:ascii="TimesNewRomanPSMT" w:hAnsi="TimesNewRomanPSMT" w:cs="TimesNewRomanPSMT"/>
              <w:sz w:val="20"/>
              <w:szCs w:val="20"/>
            </w:rPr>
            <w:t>Hall</w:t>
          </w:r>
        </w:smartTag>
        <w:r w:rsidRPr="002622FF">
          <w:rPr>
            <w:rFonts w:ascii="TimesNewRomanPSMT" w:hAnsi="TimesNewRomanPSMT" w:cs="TimesNewRomanPSMT"/>
            <w:sz w:val="20"/>
            <w:szCs w:val="20"/>
          </w:rPr>
          <w:t xml:space="preserve">, </w:t>
        </w:r>
        <w:smartTag w:uri="urn:schemas-microsoft-com:office:smarttags" w:element="country-region">
          <w:r w:rsidRPr="002622FF">
            <w:rPr>
              <w:rFonts w:ascii="TimesNewRomanPSMT" w:hAnsi="TimesNewRomanPSMT" w:cs="TimesNewRomanPSMT"/>
              <w:sz w:val="20"/>
              <w:szCs w:val="20"/>
            </w:rPr>
            <w:t>India</w:t>
          </w:r>
        </w:smartTag>
      </w:smartTag>
      <w:r w:rsidRPr="002622FF">
        <w:rPr>
          <w:rFonts w:ascii="TimesNewRomanPSMT" w:hAnsi="TimesNewRomanPSMT" w:cs="TimesNewRomanPSMT"/>
          <w:sz w:val="20"/>
          <w:szCs w:val="20"/>
        </w:rPr>
        <w:t xml:space="preserve"> </w:t>
      </w:r>
    </w:p>
    <w:p w14:paraId="2B454389" w14:textId="77777777" w:rsidR="00CE10B5" w:rsidRPr="002622FF" w:rsidRDefault="00CE10B5" w:rsidP="00CE10B5">
      <w:pPr>
        <w:widowControl/>
        <w:numPr>
          <w:ilvl w:val="0"/>
          <w:numId w:val="5"/>
        </w:numPr>
        <w:tabs>
          <w:tab w:val="clear" w:pos="720"/>
          <w:tab w:val="num" w:pos="405"/>
        </w:tabs>
        <w:adjustRightInd w:val="0"/>
        <w:ind w:left="432" w:hanging="414"/>
        <w:jc w:val="both"/>
        <w:rPr>
          <w:rFonts w:ascii="TimesNewRomanPSMT" w:hAnsi="TimesNewRomanPSMT" w:cs="TimesNewRomanPSMT"/>
          <w:sz w:val="20"/>
          <w:szCs w:val="20"/>
        </w:rPr>
      </w:pPr>
      <w:r w:rsidRPr="002622FF">
        <w:rPr>
          <w:rFonts w:ascii="TimesNewRomanPSMT" w:hAnsi="TimesNewRomanPSMT" w:cs="TimesNewRomanPSMT"/>
          <w:sz w:val="20"/>
          <w:szCs w:val="20"/>
        </w:rPr>
        <w:t xml:space="preserve">Devlin, M.R. and H.F. Witham. </w:t>
      </w:r>
      <w:proofErr w:type="gramStart"/>
      <w:r w:rsidRPr="002622FF">
        <w:rPr>
          <w:rFonts w:ascii="TimesNewRomanPSMT" w:hAnsi="TimesNewRomanPSMT" w:cs="TimesNewRomanPSMT"/>
          <w:sz w:val="20"/>
          <w:szCs w:val="20"/>
        </w:rPr>
        <w:t>1986 :</w:t>
      </w:r>
      <w:proofErr w:type="gramEnd"/>
      <w:r w:rsidRPr="002622FF">
        <w:rPr>
          <w:rFonts w:ascii="TimesNewRomanPSMT" w:hAnsi="TimesNewRomanPSMT" w:cs="TimesNewRomanPSMT"/>
          <w:sz w:val="20"/>
          <w:szCs w:val="20"/>
        </w:rPr>
        <w:t xml:space="preserve"> Plant Physiology (4th ed.). CBS Publishers and Distributors, </w:t>
      </w:r>
      <w:smartTag w:uri="urn:schemas-microsoft-com:office:smarttags" w:element="place">
        <w:smartTag w:uri="urn:schemas-microsoft-com:office:smarttags" w:element="City">
          <w:r w:rsidRPr="002622FF">
            <w:rPr>
              <w:rFonts w:ascii="TimesNewRomanPSMT" w:hAnsi="TimesNewRomanPSMT" w:cs="TimesNewRomanPSMT"/>
              <w:sz w:val="20"/>
              <w:szCs w:val="20"/>
            </w:rPr>
            <w:t>New Delhi</w:t>
          </w:r>
        </w:smartTag>
      </w:smartTag>
      <w:r w:rsidRPr="002622FF">
        <w:rPr>
          <w:rFonts w:ascii="TimesNewRomanPSMT" w:hAnsi="TimesNewRomanPSMT" w:cs="TimesNewRomanPSMT"/>
          <w:sz w:val="20"/>
          <w:szCs w:val="20"/>
        </w:rPr>
        <w:t xml:space="preserve">. </w:t>
      </w:r>
    </w:p>
    <w:p w14:paraId="1B3CB397" w14:textId="77777777" w:rsidR="00CE10B5" w:rsidRPr="002622FF" w:rsidRDefault="00CE10B5" w:rsidP="00CE10B5">
      <w:pPr>
        <w:widowControl/>
        <w:numPr>
          <w:ilvl w:val="0"/>
          <w:numId w:val="5"/>
        </w:numPr>
        <w:tabs>
          <w:tab w:val="clear" w:pos="720"/>
          <w:tab w:val="num" w:pos="405"/>
        </w:tabs>
        <w:adjustRightInd w:val="0"/>
        <w:ind w:left="432" w:hanging="414"/>
        <w:jc w:val="both"/>
        <w:rPr>
          <w:rFonts w:ascii="TimesNewRomanPSMT" w:hAnsi="TimesNewRomanPSMT" w:cs="TimesNewRomanPSMT"/>
          <w:sz w:val="20"/>
          <w:szCs w:val="20"/>
        </w:rPr>
      </w:pPr>
      <w:r w:rsidRPr="002622FF">
        <w:rPr>
          <w:rFonts w:ascii="TimesNewRomanPSMT" w:hAnsi="TimesNewRomanPSMT" w:cs="TimesNewRomanPSMT"/>
          <w:sz w:val="20"/>
          <w:szCs w:val="20"/>
        </w:rPr>
        <w:lastRenderedPageBreak/>
        <w:t xml:space="preserve">Esau, K. </w:t>
      </w:r>
      <w:proofErr w:type="gramStart"/>
      <w:r w:rsidRPr="002622FF">
        <w:rPr>
          <w:rFonts w:ascii="TimesNewRomanPSMT" w:hAnsi="TimesNewRomanPSMT" w:cs="TimesNewRomanPSMT"/>
          <w:sz w:val="20"/>
          <w:szCs w:val="20"/>
        </w:rPr>
        <w:t>1953 :</w:t>
      </w:r>
      <w:proofErr w:type="gramEnd"/>
      <w:r w:rsidRPr="002622FF">
        <w:rPr>
          <w:rFonts w:ascii="TimesNewRomanPSMT" w:hAnsi="TimesNewRomanPSMT" w:cs="TimesNewRomanPSMT"/>
          <w:sz w:val="20"/>
          <w:szCs w:val="20"/>
        </w:rPr>
        <w:t xml:space="preserve"> Plant Anatomy. John Wiley &amp; Sons, Inc., </w:t>
      </w:r>
      <w:smartTag w:uri="urn:schemas-microsoft-com:office:smarttags" w:element="place">
        <w:smartTag w:uri="urn:schemas-microsoft-com:office:smarttags" w:element="State">
          <w:r w:rsidRPr="002622FF">
            <w:rPr>
              <w:rFonts w:ascii="TimesNewRomanPSMT" w:hAnsi="TimesNewRomanPSMT" w:cs="TimesNewRomanPSMT"/>
              <w:sz w:val="20"/>
              <w:szCs w:val="20"/>
            </w:rPr>
            <w:t>New York</w:t>
          </w:r>
        </w:smartTag>
      </w:smartTag>
      <w:r w:rsidRPr="002622FF">
        <w:rPr>
          <w:rFonts w:ascii="TimesNewRomanPSMT" w:hAnsi="TimesNewRomanPSMT" w:cs="TimesNewRomanPSMT"/>
          <w:sz w:val="20"/>
          <w:szCs w:val="20"/>
        </w:rPr>
        <w:t xml:space="preserve">. </w:t>
      </w:r>
    </w:p>
    <w:p w14:paraId="02C27303" w14:textId="77777777" w:rsidR="00CE10B5" w:rsidRPr="002622FF" w:rsidRDefault="00CE10B5" w:rsidP="00CE10B5">
      <w:pPr>
        <w:widowControl/>
        <w:numPr>
          <w:ilvl w:val="0"/>
          <w:numId w:val="5"/>
        </w:numPr>
        <w:tabs>
          <w:tab w:val="clear" w:pos="720"/>
          <w:tab w:val="num" w:pos="405"/>
        </w:tabs>
        <w:adjustRightInd w:val="0"/>
        <w:ind w:left="432" w:hanging="414"/>
        <w:jc w:val="both"/>
        <w:rPr>
          <w:rFonts w:ascii="TimesNewRomanPSMT" w:hAnsi="TimesNewRomanPSMT" w:cs="TimesNewRomanPSMT"/>
          <w:sz w:val="20"/>
          <w:szCs w:val="20"/>
        </w:rPr>
      </w:pPr>
      <w:r w:rsidRPr="002622FF">
        <w:rPr>
          <w:rFonts w:ascii="TimesNewRomanPSMT" w:hAnsi="TimesNewRomanPSMT" w:cs="TimesNewRomanPSMT"/>
          <w:sz w:val="20"/>
          <w:szCs w:val="20"/>
        </w:rPr>
        <w:t xml:space="preserve">Goodwin, T.W. and E.I. </w:t>
      </w:r>
      <w:proofErr w:type="spellStart"/>
      <w:r w:rsidRPr="002622FF">
        <w:rPr>
          <w:rFonts w:ascii="TimesNewRomanPSMT" w:hAnsi="TimesNewRomanPSMT" w:cs="TimesNewRomanPSMT"/>
          <w:sz w:val="20"/>
          <w:szCs w:val="20"/>
        </w:rPr>
        <w:t>Mereer</w:t>
      </w:r>
      <w:proofErr w:type="spellEnd"/>
      <w:r w:rsidRPr="002622FF">
        <w:rPr>
          <w:rFonts w:ascii="TimesNewRomanPSMT" w:hAnsi="TimesNewRomanPSMT" w:cs="TimesNewRomanPSMT"/>
          <w:sz w:val="20"/>
          <w:szCs w:val="20"/>
        </w:rPr>
        <w:t xml:space="preserve">. </w:t>
      </w:r>
      <w:proofErr w:type="gramStart"/>
      <w:r w:rsidRPr="002622FF">
        <w:rPr>
          <w:rFonts w:ascii="TimesNewRomanPSMT" w:hAnsi="TimesNewRomanPSMT" w:cs="TimesNewRomanPSMT"/>
          <w:sz w:val="20"/>
          <w:szCs w:val="20"/>
        </w:rPr>
        <w:t>1983 :</w:t>
      </w:r>
      <w:proofErr w:type="gramEnd"/>
      <w:r w:rsidRPr="002622FF">
        <w:rPr>
          <w:rFonts w:ascii="TimesNewRomanPSMT" w:hAnsi="TimesNewRomanPSMT" w:cs="TimesNewRomanPSMT"/>
          <w:sz w:val="20"/>
          <w:szCs w:val="20"/>
        </w:rPr>
        <w:t xml:space="preserve"> Introduction to Plant Biochemistry (2nd ed.). Pergamon Press. </w:t>
      </w:r>
    </w:p>
    <w:p w14:paraId="78C2F4AE" w14:textId="77777777" w:rsidR="00CE10B5" w:rsidRPr="002622FF" w:rsidRDefault="00CE10B5" w:rsidP="00CE10B5">
      <w:pPr>
        <w:widowControl/>
        <w:numPr>
          <w:ilvl w:val="0"/>
          <w:numId w:val="5"/>
        </w:numPr>
        <w:tabs>
          <w:tab w:val="clear" w:pos="720"/>
          <w:tab w:val="num" w:pos="405"/>
        </w:tabs>
        <w:adjustRightInd w:val="0"/>
        <w:ind w:left="432" w:hanging="414"/>
        <w:jc w:val="both"/>
        <w:rPr>
          <w:rFonts w:ascii="TimesNewRomanPSMT" w:hAnsi="TimesNewRomanPSMT" w:cs="TimesNewRomanPSMT"/>
          <w:sz w:val="20"/>
          <w:szCs w:val="20"/>
        </w:rPr>
      </w:pPr>
      <w:r w:rsidRPr="002622FF">
        <w:rPr>
          <w:rFonts w:ascii="TimesNewRomanPSMT" w:hAnsi="TimesNewRomanPSMT" w:cs="TimesNewRomanPSMT"/>
          <w:sz w:val="20"/>
          <w:szCs w:val="20"/>
        </w:rPr>
        <w:t xml:space="preserve">Hawker, Lilian, E. </w:t>
      </w:r>
      <w:proofErr w:type="gramStart"/>
      <w:r w:rsidRPr="002622FF">
        <w:rPr>
          <w:rFonts w:ascii="TimesNewRomanPSMT" w:hAnsi="TimesNewRomanPSMT" w:cs="TimesNewRomanPSMT"/>
          <w:sz w:val="20"/>
          <w:szCs w:val="20"/>
        </w:rPr>
        <w:t>1967 :</w:t>
      </w:r>
      <w:proofErr w:type="gramEnd"/>
      <w:r w:rsidRPr="002622FF">
        <w:rPr>
          <w:rFonts w:ascii="TimesNewRomanPSMT" w:hAnsi="TimesNewRomanPSMT" w:cs="TimesNewRomanPSMT"/>
          <w:sz w:val="20"/>
          <w:szCs w:val="20"/>
        </w:rPr>
        <w:t xml:space="preserve"> Fungi, </w:t>
      </w:r>
      <w:smartTag w:uri="urn:schemas-microsoft-com:office:smarttags" w:element="PlaceName">
        <w:r w:rsidRPr="002622FF">
          <w:rPr>
            <w:rFonts w:ascii="TimesNewRomanPSMT" w:hAnsi="TimesNewRomanPSMT" w:cs="TimesNewRomanPSMT"/>
            <w:sz w:val="20"/>
            <w:szCs w:val="20"/>
          </w:rPr>
          <w:t>Hutchinson</w:t>
        </w:r>
      </w:smartTag>
      <w:r w:rsidRPr="002622FF">
        <w:rPr>
          <w:rFonts w:ascii="TimesNewRomanPSMT" w:hAnsi="TimesNewRomanPSMT" w:cs="TimesNewRomanPSMT"/>
          <w:sz w:val="20"/>
          <w:szCs w:val="20"/>
        </w:rPr>
        <w:t xml:space="preserve"> </w:t>
      </w:r>
      <w:smartTag w:uri="urn:schemas-microsoft-com:office:smarttags" w:element="PlaceType">
        <w:r w:rsidRPr="002622FF">
          <w:rPr>
            <w:rFonts w:ascii="TimesNewRomanPSMT" w:hAnsi="TimesNewRomanPSMT" w:cs="TimesNewRomanPSMT"/>
            <w:sz w:val="20"/>
            <w:szCs w:val="20"/>
          </w:rPr>
          <w:t>Univ.</w:t>
        </w:r>
      </w:smartTag>
      <w:r w:rsidRPr="002622FF">
        <w:rPr>
          <w:rFonts w:ascii="TimesNewRomanPSMT" w:hAnsi="TimesNewRomanPSMT" w:cs="TimesNewRomanPSMT"/>
          <w:sz w:val="20"/>
          <w:szCs w:val="20"/>
        </w:rPr>
        <w:t xml:space="preserve"> Library, </w:t>
      </w:r>
      <w:smartTag w:uri="urn:schemas-microsoft-com:office:smarttags" w:element="PlaceName">
        <w:r w:rsidRPr="002622FF">
          <w:rPr>
            <w:rFonts w:ascii="TimesNewRomanPSMT" w:hAnsi="TimesNewRomanPSMT" w:cs="TimesNewRomanPSMT"/>
            <w:sz w:val="20"/>
            <w:szCs w:val="20"/>
          </w:rPr>
          <w:t>Cambridge</w:t>
        </w:r>
      </w:smartTag>
      <w:r w:rsidRPr="002622FF">
        <w:rPr>
          <w:rFonts w:ascii="TimesNewRomanPSMT" w:hAnsi="TimesNewRomanPSMT" w:cs="TimesNewRomanPSMT"/>
          <w:sz w:val="20"/>
          <w:szCs w:val="20"/>
        </w:rPr>
        <w:t xml:space="preserve"> </w:t>
      </w:r>
      <w:smartTag w:uri="urn:schemas-microsoft-com:office:smarttags" w:element="PlaceType">
        <w:r w:rsidRPr="002622FF">
          <w:rPr>
            <w:rFonts w:ascii="TimesNewRomanPSMT" w:hAnsi="TimesNewRomanPSMT" w:cs="TimesNewRomanPSMT"/>
            <w:sz w:val="20"/>
            <w:szCs w:val="20"/>
          </w:rPr>
          <w:t>Univ.</w:t>
        </w:r>
      </w:smartTag>
      <w:r w:rsidRPr="002622FF">
        <w:rPr>
          <w:rFonts w:ascii="TimesNewRomanPSMT" w:hAnsi="TimesNewRomanPSMT" w:cs="TimesNewRomanPSMT"/>
          <w:sz w:val="20"/>
          <w:szCs w:val="20"/>
        </w:rPr>
        <w:t xml:space="preserve"> Press, </w:t>
      </w:r>
      <w:smartTag w:uri="urn:schemas-microsoft-com:office:smarttags" w:element="City">
        <w:smartTag w:uri="urn:schemas-microsoft-com:office:smarttags" w:element="place">
          <w:r w:rsidRPr="002622FF">
            <w:rPr>
              <w:rFonts w:ascii="TimesNewRomanPSMT" w:hAnsi="TimesNewRomanPSMT" w:cs="TimesNewRomanPSMT"/>
              <w:sz w:val="20"/>
              <w:szCs w:val="20"/>
            </w:rPr>
            <w:t>London</w:t>
          </w:r>
        </w:smartTag>
      </w:smartTag>
      <w:r w:rsidRPr="002622FF">
        <w:rPr>
          <w:rFonts w:ascii="TimesNewRomanPSMT" w:hAnsi="TimesNewRomanPSMT" w:cs="TimesNewRomanPSMT"/>
          <w:sz w:val="20"/>
          <w:szCs w:val="20"/>
        </w:rPr>
        <w:t xml:space="preserve">. </w:t>
      </w:r>
    </w:p>
    <w:p w14:paraId="6A31B910" w14:textId="77777777" w:rsidR="00CE10B5" w:rsidRPr="002622FF" w:rsidRDefault="00CE10B5" w:rsidP="00CE10B5">
      <w:pPr>
        <w:widowControl/>
        <w:numPr>
          <w:ilvl w:val="0"/>
          <w:numId w:val="5"/>
        </w:numPr>
        <w:tabs>
          <w:tab w:val="clear" w:pos="720"/>
          <w:tab w:val="num" w:pos="405"/>
        </w:tabs>
        <w:adjustRightInd w:val="0"/>
        <w:ind w:left="432" w:hanging="414"/>
        <w:jc w:val="both"/>
        <w:rPr>
          <w:rFonts w:ascii="TimesNewRomanPSMT" w:hAnsi="TimesNewRomanPSMT" w:cs="TimesNewRomanPSMT"/>
          <w:sz w:val="20"/>
          <w:szCs w:val="20"/>
        </w:rPr>
      </w:pPr>
      <w:r w:rsidRPr="002622FF">
        <w:rPr>
          <w:rFonts w:ascii="TimesNewRomanPSMT" w:hAnsi="TimesNewRomanPSMT" w:cs="TimesNewRomanPSMT"/>
          <w:sz w:val="20"/>
          <w:szCs w:val="20"/>
        </w:rPr>
        <w:t xml:space="preserve">Kumar, H.D. </w:t>
      </w:r>
      <w:proofErr w:type="gramStart"/>
      <w:r w:rsidRPr="002622FF">
        <w:rPr>
          <w:rFonts w:ascii="TimesNewRomanPSMT" w:hAnsi="TimesNewRomanPSMT" w:cs="TimesNewRomanPSMT"/>
          <w:sz w:val="20"/>
          <w:szCs w:val="20"/>
        </w:rPr>
        <w:t>1995 :</w:t>
      </w:r>
      <w:proofErr w:type="gramEnd"/>
      <w:r w:rsidRPr="002622FF">
        <w:rPr>
          <w:rFonts w:ascii="TimesNewRomanPSMT" w:hAnsi="TimesNewRomanPSMT" w:cs="TimesNewRomanPSMT"/>
          <w:sz w:val="20"/>
          <w:szCs w:val="20"/>
        </w:rPr>
        <w:t xml:space="preserve"> General Ecology, Vikash Pub. </w:t>
      </w:r>
      <w:smartTag w:uri="urn:schemas-microsoft-com:office:smarttags" w:element="place">
        <w:smartTag w:uri="urn:schemas-microsoft-com:office:smarttags" w:element="City">
          <w:r w:rsidRPr="002622FF">
            <w:rPr>
              <w:rFonts w:ascii="TimesNewRomanPSMT" w:hAnsi="TimesNewRomanPSMT" w:cs="TimesNewRomanPSMT"/>
              <w:sz w:val="20"/>
              <w:szCs w:val="20"/>
            </w:rPr>
            <w:t>House</w:t>
          </w:r>
        </w:smartTag>
        <w:r w:rsidRPr="002622FF">
          <w:rPr>
            <w:rFonts w:ascii="TimesNewRomanPSMT" w:hAnsi="TimesNewRomanPSMT" w:cs="TimesNewRomanPSMT"/>
            <w:sz w:val="20"/>
            <w:szCs w:val="20"/>
          </w:rPr>
          <w:t xml:space="preserve">, </w:t>
        </w:r>
        <w:smartTag w:uri="urn:schemas-microsoft-com:office:smarttags" w:element="country-region">
          <w:r w:rsidRPr="002622FF">
            <w:rPr>
              <w:rFonts w:ascii="TimesNewRomanPSMT" w:hAnsi="TimesNewRomanPSMT" w:cs="TimesNewRomanPSMT"/>
              <w:sz w:val="20"/>
              <w:szCs w:val="20"/>
            </w:rPr>
            <w:t>India</w:t>
          </w:r>
        </w:smartTag>
      </w:smartTag>
      <w:r w:rsidRPr="002622FF">
        <w:rPr>
          <w:rFonts w:ascii="TimesNewRomanPSMT" w:hAnsi="TimesNewRomanPSMT" w:cs="TimesNewRomanPSMT"/>
          <w:sz w:val="20"/>
          <w:szCs w:val="20"/>
        </w:rPr>
        <w:t xml:space="preserve">. </w:t>
      </w:r>
    </w:p>
    <w:p w14:paraId="10958357" w14:textId="77777777" w:rsidR="00CE10B5" w:rsidRPr="002622FF" w:rsidRDefault="00CE10B5" w:rsidP="00CE10B5">
      <w:pPr>
        <w:widowControl/>
        <w:numPr>
          <w:ilvl w:val="0"/>
          <w:numId w:val="5"/>
        </w:numPr>
        <w:tabs>
          <w:tab w:val="clear" w:pos="720"/>
          <w:tab w:val="num" w:pos="405"/>
        </w:tabs>
        <w:adjustRightInd w:val="0"/>
        <w:ind w:left="432" w:hanging="414"/>
        <w:jc w:val="both"/>
        <w:rPr>
          <w:rFonts w:ascii="TimesNewRomanPSMT" w:hAnsi="TimesNewRomanPSMT" w:cs="TimesNewRomanPSMT"/>
          <w:sz w:val="20"/>
          <w:szCs w:val="20"/>
        </w:rPr>
      </w:pPr>
      <w:smartTag w:uri="urn:schemas-microsoft-com:office:smarttags" w:element="City">
        <w:smartTag w:uri="urn:schemas-microsoft-com:office:smarttags" w:element="place">
          <w:r w:rsidRPr="002622FF">
            <w:rPr>
              <w:rFonts w:ascii="TimesNewRomanPSMT" w:hAnsi="TimesNewRomanPSMT" w:cs="TimesNewRomanPSMT"/>
              <w:sz w:val="20"/>
              <w:szCs w:val="20"/>
            </w:rPr>
            <w:t>Lawrence</w:t>
          </w:r>
        </w:smartTag>
      </w:smartTag>
      <w:r w:rsidRPr="002622FF">
        <w:rPr>
          <w:rFonts w:ascii="TimesNewRomanPSMT" w:hAnsi="TimesNewRomanPSMT" w:cs="TimesNewRomanPSMT"/>
          <w:sz w:val="20"/>
          <w:szCs w:val="20"/>
        </w:rPr>
        <w:t xml:space="preserve">, G.H.M. </w:t>
      </w:r>
      <w:proofErr w:type="gramStart"/>
      <w:r w:rsidRPr="002622FF">
        <w:rPr>
          <w:rFonts w:ascii="TimesNewRomanPSMT" w:hAnsi="TimesNewRomanPSMT" w:cs="TimesNewRomanPSMT"/>
          <w:sz w:val="20"/>
          <w:szCs w:val="20"/>
        </w:rPr>
        <w:t>1951 :</w:t>
      </w:r>
      <w:proofErr w:type="gramEnd"/>
      <w:r w:rsidRPr="002622FF">
        <w:rPr>
          <w:rFonts w:ascii="TimesNewRomanPSMT" w:hAnsi="TimesNewRomanPSMT" w:cs="TimesNewRomanPSMT"/>
          <w:sz w:val="20"/>
          <w:szCs w:val="20"/>
        </w:rPr>
        <w:t xml:space="preserve"> Taxonomy of Vascular Plants. The Macmillan Co. </w:t>
      </w:r>
      <w:smartTag w:uri="urn:schemas-microsoft-com:office:smarttags" w:element="place">
        <w:smartTag w:uri="urn:schemas-microsoft-com:office:smarttags" w:element="State">
          <w:r w:rsidRPr="002622FF">
            <w:rPr>
              <w:rFonts w:ascii="TimesNewRomanPSMT" w:hAnsi="TimesNewRomanPSMT" w:cs="TimesNewRomanPSMT"/>
              <w:sz w:val="20"/>
              <w:szCs w:val="20"/>
            </w:rPr>
            <w:t>New York</w:t>
          </w:r>
        </w:smartTag>
      </w:smartTag>
      <w:r w:rsidRPr="002622FF">
        <w:rPr>
          <w:rFonts w:ascii="TimesNewRomanPSMT" w:hAnsi="TimesNewRomanPSMT" w:cs="TimesNewRomanPSMT"/>
          <w:sz w:val="20"/>
          <w:szCs w:val="20"/>
        </w:rPr>
        <w:t xml:space="preserve">. </w:t>
      </w:r>
    </w:p>
    <w:p w14:paraId="52DC62FE" w14:textId="77777777" w:rsidR="00CE10B5" w:rsidRPr="002622FF" w:rsidRDefault="00CE10B5" w:rsidP="00CE10B5">
      <w:pPr>
        <w:widowControl/>
        <w:numPr>
          <w:ilvl w:val="0"/>
          <w:numId w:val="5"/>
        </w:numPr>
        <w:tabs>
          <w:tab w:val="clear" w:pos="720"/>
          <w:tab w:val="num" w:pos="405"/>
        </w:tabs>
        <w:adjustRightInd w:val="0"/>
        <w:ind w:left="432" w:hanging="414"/>
        <w:jc w:val="both"/>
        <w:rPr>
          <w:rFonts w:ascii="TimesNewRomanPSMT" w:hAnsi="TimesNewRomanPSMT" w:cs="TimesNewRomanPSMT"/>
          <w:sz w:val="20"/>
          <w:szCs w:val="20"/>
        </w:rPr>
      </w:pPr>
      <w:proofErr w:type="spellStart"/>
      <w:r w:rsidRPr="002622FF">
        <w:rPr>
          <w:rFonts w:ascii="TimesNewRomanPSMT" w:hAnsi="TimesNewRomanPSMT" w:cs="TimesNewRomanPSMT"/>
          <w:sz w:val="20"/>
          <w:szCs w:val="20"/>
        </w:rPr>
        <w:t>Pelczer</w:t>
      </w:r>
      <w:proofErr w:type="spellEnd"/>
      <w:r w:rsidRPr="002622FF">
        <w:rPr>
          <w:rFonts w:ascii="TimesNewRomanPSMT" w:hAnsi="TimesNewRomanPSMT" w:cs="TimesNewRomanPSMT"/>
          <w:sz w:val="20"/>
          <w:szCs w:val="20"/>
        </w:rPr>
        <w:t xml:space="preserve">, M.J., E.C.S. Chan and N.R. Krieg. </w:t>
      </w:r>
      <w:proofErr w:type="gramStart"/>
      <w:r w:rsidRPr="002622FF">
        <w:rPr>
          <w:rFonts w:ascii="TimesNewRomanPSMT" w:hAnsi="TimesNewRomanPSMT" w:cs="TimesNewRomanPSMT"/>
          <w:sz w:val="20"/>
          <w:szCs w:val="20"/>
        </w:rPr>
        <w:t>1993 :</w:t>
      </w:r>
      <w:proofErr w:type="gramEnd"/>
      <w:r w:rsidRPr="002622FF">
        <w:rPr>
          <w:rFonts w:ascii="TimesNewRomanPSMT" w:hAnsi="TimesNewRomanPSMT" w:cs="TimesNewRomanPSMT"/>
          <w:sz w:val="20"/>
          <w:szCs w:val="20"/>
        </w:rPr>
        <w:t xml:space="preserve"> Microbiology: Concepts and Applications. McGraw Hill Book Co. Inc. </w:t>
      </w:r>
      <w:smartTag w:uri="urn:schemas-microsoft-com:office:smarttags" w:element="place">
        <w:smartTag w:uri="urn:schemas-microsoft-com:office:smarttags" w:element="State">
          <w:r w:rsidRPr="002622FF">
            <w:rPr>
              <w:rFonts w:ascii="TimesNewRomanPSMT" w:hAnsi="TimesNewRomanPSMT" w:cs="TimesNewRomanPSMT"/>
              <w:sz w:val="20"/>
              <w:szCs w:val="20"/>
            </w:rPr>
            <w:t>New York</w:t>
          </w:r>
        </w:smartTag>
      </w:smartTag>
      <w:r w:rsidRPr="002622FF">
        <w:rPr>
          <w:rFonts w:ascii="TimesNewRomanPSMT" w:hAnsi="TimesNewRomanPSMT" w:cs="TimesNewRomanPSMT"/>
          <w:sz w:val="20"/>
          <w:szCs w:val="20"/>
        </w:rPr>
        <w:t xml:space="preserve">. </w:t>
      </w:r>
    </w:p>
    <w:p w14:paraId="6BCE8190" w14:textId="77777777" w:rsidR="00CE10B5" w:rsidRPr="002622FF" w:rsidRDefault="00CE10B5" w:rsidP="00CE10B5">
      <w:pPr>
        <w:widowControl/>
        <w:numPr>
          <w:ilvl w:val="0"/>
          <w:numId w:val="5"/>
        </w:numPr>
        <w:tabs>
          <w:tab w:val="clear" w:pos="720"/>
          <w:tab w:val="num" w:pos="405"/>
        </w:tabs>
        <w:adjustRightInd w:val="0"/>
        <w:ind w:left="432" w:hanging="414"/>
        <w:jc w:val="both"/>
        <w:rPr>
          <w:rFonts w:ascii="SutonnyMJ" w:hAnsi="SutonnyMJ" w:cs="SutonnyMJ"/>
          <w:sz w:val="20"/>
          <w:szCs w:val="20"/>
        </w:rPr>
      </w:pPr>
      <w:proofErr w:type="spellStart"/>
      <w:r w:rsidRPr="002622FF">
        <w:rPr>
          <w:rFonts w:ascii="TimesNewRomanPSMT" w:hAnsi="TimesNewRomanPSMT" w:cs="TimesNewRomanPSMT"/>
          <w:sz w:val="20"/>
          <w:szCs w:val="20"/>
        </w:rPr>
        <w:t>Vashista</w:t>
      </w:r>
      <w:proofErr w:type="spellEnd"/>
      <w:r w:rsidRPr="002622FF">
        <w:rPr>
          <w:rFonts w:ascii="TimesNewRomanPSMT" w:hAnsi="TimesNewRomanPSMT" w:cs="TimesNewRomanPSMT"/>
          <w:sz w:val="20"/>
          <w:szCs w:val="20"/>
        </w:rPr>
        <w:t xml:space="preserve">, P.C. </w:t>
      </w:r>
      <w:proofErr w:type="gramStart"/>
      <w:r w:rsidRPr="002622FF">
        <w:rPr>
          <w:rFonts w:ascii="TimesNewRomanPSMT" w:hAnsi="TimesNewRomanPSMT" w:cs="TimesNewRomanPSMT"/>
          <w:sz w:val="20"/>
          <w:szCs w:val="20"/>
        </w:rPr>
        <w:t>1993 :</w:t>
      </w:r>
      <w:proofErr w:type="gramEnd"/>
      <w:r w:rsidRPr="002622FF">
        <w:rPr>
          <w:rFonts w:ascii="TimesNewRomanPSMT" w:hAnsi="TimesNewRomanPSMT" w:cs="TimesNewRomanPSMT"/>
          <w:sz w:val="20"/>
          <w:szCs w:val="20"/>
        </w:rPr>
        <w:t xml:space="preserve"> Botany for Degree Students: </w:t>
      </w:r>
      <w:proofErr w:type="spellStart"/>
      <w:r w:rsidRPr="002622FF">
        <w:rPr>
          <w:rFonts w:ascii="TimesNewRomanPSMT" w:hAnsi="TimesNewRomanPSMT" w:cs="TimesNewRomanPSMT"/>
          <w:sz w:val="20"/>
          <w:szCs w:val="20"/>
        </w:rPr>
        <w:t>Pteridophyta</w:t>
      </w:r>
      <w:proofErr w:type="spellEnd"/>
      <w:r w:rsidRPr="002622FF">
        <w:rPr>
          <w:rFonts w:ascii="TimesNewRomanPSMT" w:hAnsi="TimesNewRomanPSMT" w:cs="TimesNewRomanPSMT"/>
          <w:sz w:val="20"/>
          <w:szCs w:val="20"/>
        </w:rPr>
        <w:t xml:space="preserve">. S.C. Chand &amp; Co. Ltd. </w:t>
      </w:r>
      <w:proofErr w:type="spellStart"/>
      <w:r w:rsidRPr="002622FF">
        <w:rPr>
          <w:rFonts w:ascii="TimesNewRomanPSMT" w:hAnsi="TimesNewRomanPSMT" w:cs="TimesNewRomanPSMT"/>
          <w:sz w:val="20"/>
          <w:szCs w:val="20"/>
        </w:rPr>
        <w:t>Ramnagar</w:t>
      </w:r>
      <w:proofErr w:type="spellEnd"/>
      <w:r w:rsidRPr="002622FF">
        <w:rPr>
          <w:rFonts w:ascii="TimesNewRomanPSMT" w:hAnsi="TimesNewRomanPSMT" w:cs="TimesNewRomanPSMT"/>
          <w:sz w:val="20"/>
          <w:szCs w:val="20"/>
        </w:rPr>
        <w:t xml:space="preserve">, </w:t>
      </w:r>
      <w:smartTag w:uri="urn:schemas-microsoft-com:office:smarttags" w:element="place">
        <w:smartTag w:uri="urn:schemas-microsoft-com:office:smarttags" w:element="City">
          <w:r w:rsidRPr="002622FF">
            <w:rPr>
              <w:rFonts w:ascii="TimesNewRomanPSMT" w:hAnsi="TimesNewRomanPSMT" w:cs="TimesNewRomanPSMT"/>
              <w:sz w:val="20"/>
              <w:szCs w:val="20"/>
            </w:rPr>
            <w:t>New Delhi</w:t>
          </w:r>
        </w:smartTag>
      </w:smartTag>
      <w:r w:rsidRPr="002622FF">
        <w:rPr>
          <w:rFonts w:ascii="TimesNewRomanPSMT" w:hAnsi="TimesNewRomanPSMT" w:cs="TimesNewRomanPSMT"/>
          <w:sz w:val="20"/>
          <w:szCs w:val="20"/>
        </w:rPr>
        <w:t xml:space="preserve">. </w:t>
      </w:r>
    </w:p>
    <w:p w14:paraId="6C4D629A" w14:textId="77777777" w:rsidR="00CE10B5" w:rsidRPr="002622FF" w:rsidRDefault="00CE10B5" w:rsidP="00CE10B5">
      <w:pPr>
        <w:widowControl/>
        <w:numPr>
          <w:ilvl w:val="0"/>
          <w:numId w:val="5"/>
        </w:numPr>
        <w:tabs>
          <w:tab w:val="clear" w:pos="720"/>
          <w:tab w:val="num" w:pos="405"/>
        </w:tabs>
        <w:adjustRightInd w:val="0"/>
        <w:ind w:left="432" w:hanging="414"/>
        <w:jc w:val="both"/>
        <w:rPr>
          <w:rFonts w:ascii="SutonnyMJ" w:hAnsi="SutonnyMJ" w:cs="SutonnyMJ"/>
          <w:sz w:val="20"/>
          <w:szCs w:val="20"/>
        </w:rPr>
      </w:pPr>
      <w:proofErr w:type="gramStart"/>
      <w:r w:rsidRPr="002622FF">
        <w:rPr>
          <w:rFonts w:ascii="SutonnyMJ" w:hAnsi="SutonnyMJ" w:cs="SutonnyMJ"/>
          <w:sz w:val="20"/>
          <w:szCs w:val="20"/>
        </w:rPr>
        <w:t>AvLZvi“</w:t>
      </w:r>
      <w:proofErr w:type="gramEnd"/>
      <w:r w:rsidRPr="002622FF">
        <w:rPr>
          <w:rFonts w:ascii="SutonnyMJ" w:hAnsi="SutonnyMJ" w:cs="SutonnyMJ"/>
          <w:sz w:val="20"/>
          <w:szCs w:val="20"/>
        </w:rPr>
        <w:t xml:space="preserve">¾vgvb, g. : </w:t>
      </w:r>
      <w:proofErr w:type="spellStart"/>
      <w:r w:rsidRPr="002622FF">
        <w:rPr>
          <w:rFonts w:ascii="SutonnyMJ" w:hAnsi="SutonnyMJ" w:cs="SutonnyMJ"/>
          <w:sz w:val="20"/>
          <w:szCs w:val="20"/>
        </w:rPr>
        <w:t>eskMwZ</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we`¨v</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nvmvb</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eyK</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nvDR</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XvKv</w:t>
      </w:r>
      <w:proofErr w:type="spellEnd"/>
      <w:r w:rsidRPr="002622FF">
        <w:rPr>
          <w:rFonts w:ascii="SutonnyMJ" w:hAnsi="SutonnyMJ" w:cs="SutonnyMJ"/>
          <w:sz w:val="20"/>
          <w:szCs w:val="20"/>
        </w:rPr>
        <w:t xml:space="preserve">| </w:t>
      </w:r>
    </w:p>
    <w:p w14:paraId="6FCCA05C" w14:textId="77777777" w:rsidR="00CE10B5" w:rsidRPr="002622FF" w:rsidRDefault="00CE10B5" w:rsidP="00CE10B5">
      <w:pPr>
        <w:widowControl/>
        <w:numPr>
          <w:ilvl w:val="0"/>
          <w:numId w:val="5"/>
        </w:numPr>
        <w:tabs>
          <w:tab w:val="clear" w:pos="720"/>
          <w:tab w:val="num" w:pos="405"/>
        </w:tabs>
        <w:adjustRightInd w:val="0"/>
        <w:ind w:left="432" w:hanging="414"/>
        <w:jc w:val="both"/>
        <w:rPr>
          <w:rFonts w:ascii="SutonnyMJ" w:hAnsi="SutonnyMJ" w:cs="SutonnyMJ"/>
          <w:sz w:val="20"/>
          <w:szCs w:val="20"/>
        </w:rPr>
      </w:pPr>
      <w:proofErr w:type="gramStart"/>
      <w:r w:rsidRPr="002622FF">
        <w:rPr>
          <w:rFonts w:ascii="SutonnyMJ" w:hAnsi="SutonnyMJ" w:cs="SutonnyMJ"/>
          <w:sz w:val="20"/>
          <w:szCs w:val="20"/>
        </w:rPr>
        <w:t>AvLZvi“</w:t>
      </w:r>
      <w:proofErr w:type="gramEnd"/>
      <w:r w:rsidRPr="002622FF">
        <w:rPr>
          <w:rFonts w:ascii="SutonnyMJ" w:hAnsi="SutonnyMJ" w:cs="SutonnyMJ"/>
          <w:sz w:val="20"/>
          <w:szCs w:val="20"/>
        </w:rPr>
        <w:t xml:space="preserve">¾vgvb, g. 2000 : </w:t>
      </w:r>
      <w:proofErr w:type="spellStart"/>
      <w:r w:rsidRPr="002622FF">
        <w:rPr>
          <w:rFonts w:ascii="SutonnyMJ" w:hAnsi="SutonnyMJ" w:cs="SutonnyMJ"/>
          <w:sz w:val="20"/>
          <w:szCs w:val="20"/>
        </w:rPr>
        <w:t>weeZ©b</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ev</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nvmvb</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eyK</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nvDR</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XvKv</w:t>
      </w:r>
      <w:proofErr w:type="spellEnd"/>
      <w:r w:rsidRPr="002622FF">
        <w:rPr>
          <w:rFonts w:ascii="SutonnyMJ" w:hAnsi="SutonnyMJ" w:cs="SutonnyMJ"/>
          <w:sz w:val="20"/>
          <w:szCs w:val="20"/>
        </w:rPr>
        <w:t xml:space="preserve">| </w:t>
      </w:r>
    </w:p>
    <w:p w14:paraId="1830D15A" w14:textId="77777777" w:rsidR="00CE10B5" w:rsidRPr="002622FF" w:rsidRDefault="00CE10B5" w:rsidP="00CE10B5">
      <w:pPr>
        <w:widowControl/>
        <w:numPr>
          <w:ilvl w:val="0"/>
          <w:numId w:val="5"/>
        </w:numPr>
        <w:tabs>
          <w:tab w:val="clear" w:pos="720"/>
          <w:tab w:val="num" w:pos="405"/>
        </w:tabs>
        <w:adjustRightInd w:val="0"/>
        <w:ind w:left="432" w:hanging="414"/>
        <w:jc w:val="both"/>
        <w:rPr>
          <w:rFonts w:ascii="SutonnyMJ" w:hAnsi="SutonnyMJ" w:cs="SutonnyMJ"/>
          <w:sz w:val="20"/>
          <w:szCs w:val="20"/>
        </w:rPr>
      </w:pPr>
      <w:proofErr w:type="spellStart"/>
      <w:r w:rsidRPr="002622FF">
        <w:rPr>
          <w:rFonts w:ascii="SutonnyMJ" w:hAnsi="SutonnyMJ" w:cs="SutonnyMJ"/>
          <w:sz w:val="20"/>
          <w:szCs w:val="20"/>
        </w:rPr>
        <w:t>Bmjvg</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G.Gm</w:t>
      </w:r>
      <w:proofErr w:type="spellEnd"/>
      <w:r w:rsidRPr="002622FF">
        <w:rPr>
          <w:rFonts w:ascii="SutonnyMJ" w:hAnsi="SutonnyMJ" w:cs="SutonnyMJ"/>
          <w:sz w:val="20"/>
          <w:szCs w:val="20"/>
        </w:rPr>
        <w:t xml:space="preserve">. </w:t>
      </w:r>
      <w:proofErr w:type="gramStart"/>
      <w:r w:rsidRPr="002622FF">
        <w:rPr>
          <w:rFonts w:ascii="SutonnyMJ" w:hAnsi="SutonnyMJ" w:cs="SutonnyMJ"/>
          <w:sz w:val="20"/>
          <w:szCs w:val="20"/>
        </w:rPr>
        <w:t>1984 :</w:t>
      </w:r>
      <w:proofErr w:type="gramEnd"/>
      <w:r w:rsidRPr="002622FF">
        <w:rPr>
          <w:rFonts w:ascii="SutonnyMJ" w:hAnsi="SutonnyMJ" w:cs="SutonnyMJ"/>
          <w:sz w:val="20"/>
          <w:szCs w:val="20"/>
        </w:rPr>
        <w:t xml:space="preserve"> </w:t>
      </w:r>
      <w:proofErr w:type="spellStart"/>
      <w:r w:rsidRPr="002622FF">
        <w:rPr>
          <w:rFonts w:ascii="SutonnyMJ" w:hAnsi="SutonnyMJ" w:cs="SutonnyMJ"/>
          <w:sz w:val="20"/>
          <w:szCs w:val="20"/>
        </w:rPr>
        <w:t>eskMwZ</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we`¨vi</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g~j</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K_v</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evsjv</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GKv‡Wgx</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XvKv</w:t>
      </w:r>
      <w:proofErr w:type="spellEnd"/>
      <w:r w:rsidRPr="002622FF">
        <w:rPr>
          <w:rFonts w:ascii="SutonnyMJ" w:hAnsi="SutonnyMJ" w:cs="SutonnyMJ"/>
          <w:sz w:val="20"/>
          <w:szCs w:val="20"/>
        </w:rPr>
        <w:t xml:space="preserve">| </w:t>
      </w:r>
    </w:p>
    <w:p w14:paraId="23DC1AC7" w14:textId="77777777" w:rsidR="00CE10B5" w:rsidRPr="002622FF" w:rsidRDefault="00CE10B5" w:rsidP="00CE10B5">
      <w:pPr>
        <w:widowControl/>
        <w:numPr>
          <w:ilvl w:val="0"/>
          <w:numId w:val="5"/>
        </w:numPr>
        <w:tabs>
          <w:tab w:val="clear" w:pos="720"/>
          <w:tab w:val="num" w:pos="405"/>
        </w:tabs>
        <w:adjustRightInd w:val="0"/>
        <w:ind w:left="432" w:hanging="414"/>
        <w:jc w:val="both"/>
        <w:rPr>
          <w:rFonts w:ascii="SutonnyMJ" w:hAnsi="SutonnyMJ" w:cs="SutonnyMJ"/>
          <w:sz w:val="20"/>
          <w:szCs w:val="20"/>
        </w:rPr>
      </w:pPr>
      <w:proofErr w:type="spellStart"/>
      <w:r w:rsidRPr="002622FF">
        <w:rPr>
          <w:rFonts w:ascii="SutonnyMJ" w:hAnsi="SutonnyMJ" w:cs="SutonnyMJ"/>
          <w:sz w:val="20"/>
          <w:szCs w:val="20"/>
        </w:rPr>
        <w:t>Kg©Kvi</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h`yjvj</w:t>
      </w:r>
      <w:proofErr w:type="spellEnd"/>
      <w:r w:rsidRPr="002622FF">
        <w:rPr>
          <w:rFonts w:ascii="SutonnyMJ" w:hAnsi="SutonnyMJ" w:cs="SutonnyMJ"/>
          <w:sz w:val="20"/>
          <w:szCs w:val="20"/>
        </w:rPr>
        <w:t xml:space="preserve">. </w:t>
      </w:r>
      <w:proofErr w:type="gramStart"/>
      <w:r w:rsidRPr="002622FF">
        <w:rPr>
          <w:rFonts w:ascii="SutonnyMJ" w:hAnsi="SutonnyMJ" w:cs="SutonnyMJ"/>
          <w:sz w:val="20"/>
          <w:szCs w:val="20"/>
        </w:rPr>
        <w:t>2000 :</w:t>
      </w:r>
      <w:proofErr w:type="gramEnd"/>
      <w:r w:rsidRPr="002622FF">
        <w:rPr>
          <w:rFonts w:ascii="SutonnyMJ" w:hAnsi="SutonnyMJ" w:cs="SutonnyMJ"/>
          <w:sz w:val="20"/>
          <w:szCs w:val="20"/>
        </w:rPr>
        <w:t xml:space="preserve"> </w:t>
      </w:r>
      <w:proofErr w:type="spellStart"/>
      <w:r w:rsidRPr="002622FF">
        <w:rPr>
          <w:rFonts w:ascii="SutonnyMJ" w:hAnsi="SutonnyMJ" w:cs="SutonnyMJ"/>
          <w:sz w:val="20"/>
          <w:szCs w:val="20"/>
        </w:rPr>
        <w:t>Dw</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kixi</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weÁvb</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nvmvb</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eyK</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nvDR</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XvKv</w:t>
      </w:r>
      <w:proofErr w:type="spellEnd"/>
      <w:r w:rsidRPr="002622FF">
        <w:rPr>
          <w:rFonts w:ascii="SutonnyMJ" w:hAnsi="SutonnyMJ" w:cs="SutonnyMJ"/>
          <w:sz w:val="20"/>
          <w:szCs w:val="20"/>
        </w:rPr>
        <w:t xml:space="preserve">| </w:t>
      </w:r>
    </w:p>
    <w:p w14:paraId="4DFBF6CB" w14:textId="77777777" w:rsidR="00CE10B5" w:rsidRPr="002622FF" w:rsidRDefault="00CE10B5" w:rsidP="00CE10B5">
      <w:pPr>
        <w:widowControl/>
        <w:numPr>
          <w:ilvl w:val="0"/>
          <w:numId w:val="5"/>
        </w:numPr>
        <w:tabs>
          <w:tab w:val="clear" w:pos="720"/>
          <w:tab w:val="num" w:pos="405"/>
        </w:tabs>
        <w:adjustRightInd w:val="0"/>
        <w:ind w:left="432" w:hanging="414"/>
        <w:jc w:val="both"/>
        <w:rPr>
          <w:rFonts w:ascii="SutonnyMJ" w:hAnsi="SutonnyMJ" w:cs="SutonnyMJ"/>
          <w:sz w:val="20"/>
          <w:szCs w:val="20"/>
        </w:rPr>
      </w:pPr>
      <w:proofErr w:type="spellStart"/>
      <w:r w:rsidRPr="002622FF">
        <w:rPr>
          <w:rFonts w:ascii="SutonnyMJ" w:hAnsi="SutonnyMJ" w:cs="SutonnyMJ"/>
          <w:sz w:val="20"/>
          <w:szCs w:val="20"/>
        </w:rPr>
        <w:t>Lvb</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AvgRv</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Avjx</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Ges</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ZwiKzj</w:t>
      </w:r>
      <w:proofErr w:type="spellEnd"/>
      <w:r w:rsidRPr="002622FF">
        <w:rPr>
          <w:rFonts w:ascii="SutonnyMJ" w:hAnsi="SutonnyMJ" w:cs="SutonnyMJ"/>
          <w:sz w:val="20"/>
          <w:szCs w:val="20"/>
        </w:rPr>
        <w:t xml:space="preserve"> </w:t>
      </w:r>
      <w:proofErr w:type="spellStart"/>
      <w:proofErr w:type="gramStart"/>
      <w:r w:rsidRPr="002622FF">
        <w:rPr>
          <w:rFonts w:ascii="SutonnyMJ" w:hAnsi="SutonnyMJ" w:cs="SutonnyMJ"/>
          <w:sz w:val="20"/>
          <w:szCs w:val="20"/>
        </w:rPr>
        <w:t>Bmjvg</w:t>
      </w:r>
      <w:proofErr w:type="spellEnd"/>
      <w:r w:rsidRPr="002622FF">
        <w:rPr>
          <w:rFonts w:ascii="SutonnyMJ" w:hAnsi="SutonnyMJ" w:cs="SutonnyMJ"/>
          <w:sz w:val="20"/>
          <w:szCs w:val="20"/>
        </w:rPr>
        <w:t xml:space="preserve"> :</w:t>
      </w:r>
      <w:proofErr w:type="gramEnd"/>
      <w:r w:rsidRPr="002622FF">
        <w:rPr>
          <w:rFonts w:ascii="SutonnyMJ" w:hAnsi="SutonnyMJ" w:cs="SutonnyMJ"/>
          <w:sz w:val="20"/>
          <w:szCs w:val="20"/>
        </w:rPr>
        <w:t xml:space="preserve"> </w:t>
      </w:r>
      <w:proofErr w:type="spellStart"/>
      <w:r w:rsidRPr="002622FF">
        <w:rPr>
          <w:rFonts w:ascii="SutonnyMJ" w:hAnsi="SutonnyMJ" w:cs="SutonnyMJ"/>
          <w:sz w:val="20"/>
          <w:szCs w:val="20"/>
        </w:rPr>
        <w:t>øvZK</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Dw</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weÁvb</w:t>
      </w:r>
      <w:proofErr w:type="spellEnd"/>
      <w:r w:rsidRPr="002622FF">
        <w:rPr>
          <w:rFonts w:ascii="SutonnyMJ" w:hAnsi="SutonnyMJ" w:cs="SutonnyMJ"/>
          <w:sz w:val="20"/>
          <w:szCs w:val="20"/>
        </w:rPr>
        <w:t xml:space="preserve"> 1g, 2q I 3q LÛ| </w:t>
      </w:r>
    </w:p>
    <w:p w14:paraId="5637B3EB" w14:textId="77777777" w:rsidR="00CE10B5" w:rsidRPr="002622FF" w:rsidRDefault="00CE10B5" w:rsidP="00CE10B5">
      <w:pPr>
        <w:widowControl/>
        <w:numPr>
          <w:ilvl w:val="0"/>
          <w:numId w:val="5"/>
        </w:numPr>
        <w:tabs>
          <w:tab w:val="clear" w:pos="720"/>
          <w:tab w:val="num" w:pos="405"/>
        </w:tabs>
        <w:adjustRightInd w:val="0"/>
        <w:ind w:left="432" w:hanging="414"/>
        <w:jc w:val="both"/>
        <w:rPr>
          <w:rFonts w:ascii="SutonnyMJ" w:hAnsi="SutonnyMJ" w:cs="SutonnyMJ"/>
          <w:sz w:val="20"/>
          <w:szCs w:val="20"/>
        </w:rPr>
      </w:pPr>
      <w:r w:rsidRPr="002622FF">
        <w:rPr>
          <w:rFonts w:ascii="SutonnyMJ" w:hAnsi="SutonnyMJ" w:cs="SutonnyMJ"/>
          <w:sz w:val="20"/>
          <w:szCs w:val="20"/>
        </w:rPr>
        <w:t>L›`</w:t>
      </w:r>
      <w:proofErr w:type="spellStart"/>
      <w:r w:rsidRPr="002622FF">
        <w:rPr>
          <w:rFonts w:ascii="SutonnyMJ" w:hAnsi="SutonnyMJ" w:cs="SutonnyMJ"/>
          <w:sz w:val="20"/>
          <w:szCs w:val="20"/>
        </w:rPr>
        <w:t>Kvi</w:t>
      </w:r>
      <w:proofErr w:type="spellEnd"/>
      <w:r w:rsidRPr="002622FF">
        <w:rPr>
          <w:rFonts w:ascii="SutonnyMJ" w:hAnsi="SutonnyMJ" w:cs="SutonnyMJ"/>
          <w:sz w:val="20"/>
          <w:szCs w:val="20"/>
        </w:rPr>
        <w:t xml:space="preserve"> </w:t>
      </w:r>
      <w:proofErr w:type="gramStart"/>
      <w:r w:rsidRPr="002622FF">
        <w:rPr>
          <w:rFonts w:ascii="SutonnyMJ" w:hAnsi="SutonnyMJ" w:cs="SutonnyMJ"/>
          <w:sz w:val="20"/>
          <w:szCs w:val="20"/>
        </w:rPr>
        <w:t>gwbi“</w:t>
      </w:r>
      <w:proofErr w:type="gramEnd"/>
      <w:r w:rsidRPr="002622FF">
        <w:rPr>
          <w:rFonts w:ascii="SutonnyMJ" w:hAnsi="SutonnyMJ" w:cs="SutonnyMJ"/>
          <w:sz w:val="20"/>
          <w:szCs w:val="20"/>
        </w:rPr>
        <w:t xml:space="preserve">¾vgvb, 1994 : </w:t>
      </w:r>
      <w:proofErr w:type="spellStart"/>
      <w:r w:rsidRPr="002622FF">
        <w:rPr>
          <w:rFonts w:ascii="SutonnyMJ" w:hAnsi="SutonnyMJ" w:cs="SutonnyMJ"/>
          <w:sz w:val="20"/>
          <w:szCs w:val="20"/>
        </w:rPr>
        <w:t>wjg‡bvjRx</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XvKv</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wek¦we</w:t>
      </w:r>
      <w:proofErr w:type="spellEnd"/>
      <w:r w:rsidRPr="002622FF">
        <w:rPr>
          <w:rFonts w:ascii="SutonnyMJ" w:hAnsi="SutonnyMJ" w:cs="SutonnyMJ"/>
          <w:sz w:val="20"/>
          <w:szCs w:val="20"/>
        </w:rPr>
        <w:t>`¨</w:t>
      </w:r>
      <w:proofErr w:type="spellStart"/>
      <w:r w:rsidRPr="002622FF">
        <w:rPr>
          <w:rFonts w:ascii="SutonnyMJ" w:hAnsi="SutonnyMJ" w:cs="SutonnyMJ"/>
          <w:sz w:val="20"/>
          <w:szCs w:val="20"/>
        </w:rPr>
        <w:t>vjq</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cÖKvkbv</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XvKv</w:t>
      </w:r>
      <w:proofErr w:type="spellEnd"/>
      <w:r w:rsidRPr="002622FF">
        <w:rPr>
          <w:rFonts w:ascii="SutonnyMJ" w:hAnsi="SutonnyMJ" w:cs="SutonnyMJ"/>
          <w:sz w:val="20"/>
          <w:szCs w:val="20"/>
        </w:rPr>
        <w:t xml:space="preserve">| </w:t>
      </w:r>
    </w:p>
    <w:p w14:paraId="31FE26F9" w14:textId="77777777" w:rsidR="00CE10B5" w:rsidRPr="002622FF" w:rsidRDefault="00CE10B5" w:rsidP="00CE10B5">
      <w:pPr>
        <w:widowControl/>
        <w:numPr>
          <w:ilvl w:val="0"/>
          <w:numId w:val="5"/>
        </w:numPr>
        <w:tabs>
          <w:tab w:val="clear" w:pos="720"/>
          <w:tab w:val="num" w:pos="405"/>
        </w:tabs>
        <w:adjustRightInd w:val="0"/>
        <w:ind w:left="432" w:hanging="414"/>
        <w:jc w:val="both"/>
        <w:rPr>
          <w:rFonts w:ascii="SutonnyMJ" w:hAnsi="SutonnyMJ" w:cs="SutonnyMJ"/>
          <w:sz w:val="20"/>
          <w:szCs w:val="20"/>
        </w:rPr>
      </w:pPr>
      <w:proofErr w:type="spellStart"/>
      <w:r w:rsidRPr="002622FF">
        <w:rPr>
          <w:rFonts w:ascii="SutonnyMJ" w:hAnsi="SutonnyMJ" w:cs="SutonnyMJ"/>
          <w:sz w:val="20"/>
          <w:szCs w:val="20"/>
        </w:rPr>
        <w:t>Rvgvb</w:t>
      </w:r>
      <w:proofErr w:type="spellEnd"/>
      <w:r w:rsidRPr="002622FF">
        <w:rPr>
          <w:rFonts w:ascii="SutonnyMJ" w:hAnsi="SutonnyMJ" w:cs="SutonnyMJ"/>
          <w:sz w:val="20"/>
          <w:szCs w:val="20"/>
        </w:rPr>
        <w:t xml:space="preserve">, Gg. G. </w:t>
      </w:r>
      <w:proofErr w:type="gramStart"/>
      <w:r w:rsidRPr="002622FF">
        <w:rPr>
          <w:rFonts w:ascii="SutonnyMJ" w:hAnsi="SutonnyMJ" w:cs="SutonnyMJ"/>
          <w:sz w:val="20"/>
          <w:szCs w:val="20"/>
        </w:rPr>
        <w:t>1975 :</w:t>
      </w:r>
      <w:proofErr w:type="gramEnd"/>
      <w:r w:rsidRPr="002622FF">
        <w:rPr>
          <w:rFonts w:ascii="SutonnyMJ" w:hAnsi="SutonnyMJ" w:cs="SutonnyMJ"/>
          <w:sz w:val="20"/>
          <w:szCs w:val="20"/>
        </w:rPr>
        <w:t xml:space="preserve"> †</w:t>
      </w:r>
      <w:proofErr w:type="spellStart"/>
      <w:r w:rsidRPr="002622FF">
        <w:rPr>
          <w:rFonts w:ascii="SutonnyMJ" w:hAnsi="SutonnyMJ" w:cs="SutonnyMJ"/>
          <w:sz w:val="20"/>
          <w:szCs w:val="20"/>
        </w:rPr>
        <w:t>Kvlwe</w:t>
      </w:r>
      <w:proofErr w:type="spellEnd"/>
      <w:r w:rsidRPr="002622FF">
        <w:rPr>
          <w:rFonts w:ascii="SutonnyMJ" w:hAnsi="SutonnyMJ" w:cs="SutonnyMJ"/>
          <w:sz w:val="20"/>
          <w:szCs w:val="20"/>
        </w:rPr>
        <w:t xml:space="preserve">`¨v, </w:t>
      </w:r>
      <w:proofErr w:type="spellStart"/>
      <w:r w:rsidRPr="002622FF">
        <w:rPr>
          <w:rFonts w:ascii="SutonnyMJ" w:hAnsi="SutonnyMJ" w:cs="SutonnyMJ"/>
          <w:sz w:val="20"/>
          <w:szCs w:val="20"/>
        </w:rPr>
        <w:t>evsjv</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GKv‡Wgx</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XvKv</w:t>
      </w:r>
      <w:proofErr w:type="spellEnd"/>
      <w:r w:rsidRPr="002622FF">
        <w:rPr>
          <w:rFonts w:ascii="SutonnyMJ" w:hAnsi="SutonnyMJ" w:cs="SutonnyMJ"/>
          <w:sz w:val="20"/>
          <w:szCs w:val="20"/>
        </w:rPr>
        <w:t xml:space="preserve">| </w:t>
      </w:r>
    </w:p>
    <w:p w14:paraId="7E29E7CF" w14:textId="77777777" w:rsidR="00CE10B5" w:rsidRPr="002622FF" w:rsidRDefault="00CE10B5" w:rsidP="00CE10B5">
      <w:pPr>
        <w:widowControl/>
        <w:numPr>
          <w:ilvl w:val="0"/>
          <w:numId w:val="5"/>
        </w:numPr>
        <w:tabs>
          <w:tab w:val="clear" w:pos="720"/>
          <w:tab w:val="num" w:pos="405"/>
        </w:tabs>
        <w:adjustRightInd w:val="0"/>
        <w:ind w:left="432" w:hanging="414"/>
        <w:jc w:val="both"/>
        <w:rPr>
          <w:rFonts w:ascii="SutonnyMJ" w:hAnsi="SutonnyMJ" w:cs="SutonnyMJ"/>
          <w:sz w:val="20"/>
          <w:szCs w:val="20"/>
        </w:rPr>
      </w:pPr>
      <w:proofErr w:type="spellStart"/>
      <w:r w:rsidRPr="002622FF">
        <w:rPr>
          <w:rFonts w:ascii="SutonnyMJ" w:hAnsi="SutonnyMJ" w:cs="SutonnyMJ"/>
          <w:sz w:val="20"/>
          <w:szCs w:val="20"/>
        </w:rPr>
        <w:t>evmvi</w:t>
      </w:r>
      <w:proofErr w:type="spellEnd"/>
      <w:r w:rsidRPr="002622FF">
        <w:rPr>
          <w:rFonts w:ascii="SutonnyMJ" w:hAnsi="SutonnyMJ" w:cs="SutonnyMJ"/>
          <w:sz w:val="20"/>
          <w:szCs w:val="20"/>
        </w:rPr>
        <w:t xml:space="preserve">, Gg. G., </w:t>
      </w:r>
      <w:proofErr w:type="spellStart"/>
      <w:r w:rsidRPr="002622FF">
        <w:rPr>
          <w:rFonts w:ascii="SutonnyMJ" w:hAnsi="SutonnyMJ" w:cs="SutonnyMJ"/>
          <w:sz w:val="20"/>
          <w:szCs w:val="20"/>
        </w:rPr>
        <w:t>Gg.G</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nvmvb</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Ges</w:t>
      </w:r>
      <w:proofErr w:type="spellEnd"/>
      <w:r w:rsidRPr="002622FF">
        <w:rPr>
          <w:rFonts w:ascii="SutonnyMJ" w:hAnsi="SutonnyMJ" w:cs="SutonnyMJ"/>
          <w:sz w:val="20"/>
          <w:szCs w:val="20"/>
        </w:rPr>
        <w:t xml:space="preserve"> g. </w:t>
      </w:r>
      <w:proofErr w:type="spellStart"/>
      <w:r w:rsidRPr="002622FF">
        <w:rPr>
          <w:rFonts w:ascii="SutonnyMJ" w:hAnsi="SutonnyMJ" w:cs="SutonnyMJ"/>
          <w:sz w:val="20"/>
          <w:szCs w:val="20"/>
        </w:rPr>
        <w:t>iwdKzj</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Bmjvg</w:t>
      </w:r>
      <w:proofErr w:type="spellEnd"/>
      <w:r w:rsidRPr="002622FF">
        <w:rPr>
          <w:rFonts w:ascii="SutonnyMJ" w:hAnsi="SutonnyMJ" w:cs="SutonnyMJ"/>
          <w:sz w:val="20"/>
          <w:szCs w:val="20"/>
        </w:rPr>
        <w:t xml:space="preserve">. </w:t>
      </w:r>
      <w:proofErr w:type="gramStart"/>
      <w:r w:rsidRPr="002622FF">
        <w:rPr>
          <w:rFonts w:ascii="SutonnyMJ" w:hAnsi="SutonnyMJ" w:cs="SutonnyMJ"/>
          <w:sz w:val="20"/>
          <w:szCs w:val="20"/>
        </w:rPr>
        <w:t>2004 :</w:t>
      </w:r>
      <w:proofErr w:type="gramEnd"/>
      <w:r w:rsidRPr="002622FF">
        <w:rPr>
          <w:rFonts w:ascii="SutonnyMJ" w:hAnsi="SutonnyMJ" w:cs="SutonnyMJ"/>
          <w:sz w:val="20"/>
          <w:szCs w:val="20"/>
        </w:rPr>
        <w:t xml:space="preserve"> </w:t>
      </w:r>
      <w:proofErr w:type="spellStart"/>
      <w:r w:rsidRPr="002622FF">
        <w:rPr>
          <w:rFonts w:ascii="SutonnyMJ" w:hAnsi="SutonnyMJ" w:cs="SutonnyMJ"/>
          <w:sz w:val="20"/>
          <w:szCs w:val="20"/>
        </w:rPr>
        <w:t>Dw</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weÁvb</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nvmvb</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eyK</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nvDR</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evsjv</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evRvi</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XvKv</w:t>
      </w:r>
      <w:proofErr w:type="spellEnd"/>
      <w:r w:rsidRPr="002622FF">
        <w:rPr>
          <w:rFonts w:ascii="SutonnyMJ" w:hAnsi="SutonnyMJ" w:cs="SutonnyMJ"/>
          <w:sz w:val="20"/>
          <w:szCs w:val="20"/>
        </w:rPr>
        <w:t>|</w:t>
      </w:r>
    </w:p>
    <w:p w14:paraId="28AEE9BC" w14:textId="77777777" w:rsidR="00CE10B5" w:rsidRPr="002622FF" w:rsidRDefault="00CE10B5" w:rsidP="00CE10B5">
      <w:pPr>
        <w:widowControl/>
        <w:numPr>
          <w:ilvl w:val="0"/>
          <w:numId w:val="5"/>
        </w:numPr>
        <w:tabs>
          <w:tab w:val="clear" w:pos="720"/>
          <w:tab w:val="num" w:pos="405"/>
        </w:tabs>
        <w:adjustRightInd w:val="0"/>
        <w:ind w:left="432" w:hanging="414"/>
        <w:jc w:val="both"/>
        <w:rPr>
          <w:rFonts w:ascii="TimesNewRomanPS-BoldMT" w:hAnsi="TimesNewRomanPS-BoldMT" w:cs="TimesNewRomanPS-BoldMT"/>
          <w:sz w:val="20"/>
          <w:szCs w:val="20"/>
        </w:rPr>
      </w:pPr>
      <w:proofErr w:type="spellStart"/>
      <w:r w:rsidRPr="002622FF">
        <w:rPr>
          <w:rFonts w:ascii="SutonnyMJ" w:hAnsi="SutonnyMJ" w:cs="SutonnyMJ"/>
          <w:sz w:val="20"/>
          <w:szCs w:val="20"/>
        </w:rPr>
        <w:t>nvmvb</w:t>
      </w:r>
      <w:proofErr w:type="spellEnd"/>
      <w:r w:rsidRPr="002622FF">
        <w:rPr>
          <w:rFonts w:ascii="SutonnyMJ" w:hAnsi="SutonnyMJ" w:cs="SutonnyMJ"/>
          <w:sz w:val="20"/>
          <w:szCs w:val="20"/>
        </w:rPr>
        <w:t xml:space="preserve">, Gg. G. </w:t>
      </w:r>
      <w:proofErr w:type="gramStart"/>
      <w:r w:rsidRPr="002622FF">
        <w:rPr>
          <w:rFonts w:ascii="SutonnyMJ" w:hAnsi="SutonnyMJ" w:cs="SutonnyMJ"/>
          <w:sz w:val="20"/>
          <w:szCs w:val="20"/>
        </w:rPr>
        <w:t>1996 :</w:t>
      </w:r>
      <w:proofErr w:type="gramEnd"/>
      <w:r w:rsidRPr="002622FF">
        <w:rPr>
          <w:rFonts w:ascii="SutonnyMJ" w:hAnsi="SutonnyMJ" w:cs="SutonnyMJ"/>
          <w:sz w:val="20"/>
          <w:szCs w:val="20"/>
        </w:rPr>
        <w:t xml:space="preserve"> </w:t>
      </w:r>
      <w:proofErr w:type="spellStart"/>
      <w:r w:rsidRPr="002622FF">
        <w:rPr>
          <w:rFonts w:ascii="SutonnyMJ" w:hAnsi="SutonnyMJ" w:cs="SutonnyMJ"/>
          <w:sz w:val="20"/>
          <w:szCs w:val="20"/>
        </w:rPr>
        <w:t>evsjv</w:t>
      </w:r>
      <w:proofErr w:type="spellEnd"/>
      <w:r w:rsidRPr="002622FF">
        <w:rPr>
          <w:rFonts w:ascii="SutonnyMJ" w:hAnsi="SutonnyMJ" w:cs="SutonnyMJ"/>
          <w:sz w:val="20"/>
          <w:szCs w:val="20"/>
        </w:rPr>
        <w:t>‡`‡ki †</w:t>
      </w:r>
      <w:proofErr w:type="spellStart"/>
      <w:r w:rsidRPr="002622FF">
        <w:rPr>
          <w:rFonts w:ascii="SutonnyMJ" w:hAnsi="SutonnyMJ" w:cs="SutonnyMJ"/>
          <w:sz w:val="20"/>
          <w:szCs w:val="20"/>
        </w:rPr>
        <w:t>flR</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Dw</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Avkivwdqv</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eB</w:t>
      </w:r>
      <w:proofErr w:type="spellEnd"/>
      <w:r w:rsidRPr="002622FF">
        <w:rPr>
          <w:rFonts w:ascii="SutonnyMJ" w:hAnsi="SutonnyMJ" w:cs="SutonnyMJ"/>
          <w:sz w:val="20"/>
          <w:szCs w:val="20"/>
        </w:rPr>
        <w:t xml:space="preserve"> Ni, </w:t>
      </w:r>
      <w:proofErr w:type="spellStart"/>
      <w:r w:rsidRPr="002622FF">
        <w:rPr>
          <w:rFonts w:ascii="SutonnyMJ" w:hAnsi="SutonnyMJ" w:cs="SutonnyMJ"/>
          <w:sz w:val="20"/>
          <w:szCs w:val="20"/>
        </w:rPr>
        <w:t>evsjv</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evRvi</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XvKv</w:t>
      </w:r>
      <w:proofErr w:type="spellEnd"/>
      <w:r w:rsidRPr="002622FF">
        <w:rPr>
          <w:rFonts w:ascii="SutonnyMJ" w:hAnsi="SutonnyMJ" w:cs="SutonnyMJ"/>
          <w:sz w:val="20"/>
          <w:szCs w:val="20"/>
        </w:rPr>
        <w:t xml:space="preserve">|  </w:t>
      </w:r>
    </w:p>
    <w:p w14:paraId="59499CC0" w14:textId="77777777" w:rsidR="00CE10B5" w:rsidRPr="000C4C14" w:rsidRDefault="00CE10B5" w:rsidP="00CE10B5">
      <w:pPr>
        <w:widowControl/>
        <w:numPr>
          <w:ilvl w:val="0"/>
          <w:numId w:val="5"/>
        </w:numPr>
        <w:tabs>
          <w:tab w:val="clear" w:pos="720"/>
          <w:tab w:val="num" w:pos="405"/>
        </w:tabs>
        <w:adjustRightInd w:val="0"/>
        <w:ind w:left="432" w:hanging="414"/>
        <w:jc w:val="both"/>
        <w:rPr>
          <w:rFonts w:ascii="TimesNewRomanPS-BoldMT" w:hAnsi="TimesNewRomanPS-BoldMT" w:cs="TimesNewRomanPS-BoldMT"/>
          <w:sz w:val="20"/>
          <w:szCs w:val="20"/>
        </w:rPr>
      </w:pPr>
      <w:proofErr w:type="spellStart"/>
      <w:r w:rsidRPr="002622FF">
        <w:rPr>
          <w:rFonts w:ascii="SutonnyMJ" w:hAnsi="SutonnyMJ" w:cs="SutonnyMJ"/>
          <w:sz w:val="20"/>
          <w:szCs w:val="20"/>
        </w:rPr>
        <w:t>nvmvb</w:t>
      </w:r>
      <w:proofErr w:type="spellEnd"/>
      <w:r w:rsidRPr="002622FF">
        <w:rPr>
          <w:rFonts w:ascii="SutonnyMJ" w:hAnsi="SutonnyMJ" w:cs="SutonnyMJ"/>
          <w:sz w:val="20"/>
          <w:szCs w:val="20"/>
        </w:rPr>
        <w:t xml:space="preserve">, Gg. G. </w:t>
      </w:r>
      <w:proofErr w:type="spellStart"/>
      <w:r w:rsidRPr="002622FF">
        <w:rPr>
          <w:rFonts w:ascii="SutonnyMJ" w:hAnsi="SutonnyMJ" w:cs="SutonnyMJ"/>
          <w:sz w:val="20"/>
          <w:szCs w:val="20"/>
        </w:rPr>
        <w:t>Ges</w:t>
      </w:r>
      <w:proofErr w:type="spellEnd"/>
      <w:r w:rsidRPr="002622FF">
        <w:rPr>
          <w:rFonts w:ascii="SutonnyMJ" w:hAnsi="SutonnyMJ" w:cs="SutonnyMJ"/>
          <w:sz w:val="20"/>
          <w:szCs w:val="20"/>
        </w:rPr>
        <w:t xml:space="preserve"> Gg. †K. </w:t>
      </w:r>
      <w:proofErr w:type="spellStart"/>
      <w:r w:rsidRPr="002622FF">
        <w:rPr>
          <w:rFonts w:ascii="SutonnyMJ" w:hAnsi="SutonnyMJ" w:cs="SutonnyMJ"/>
          <w:sz w:val="20"/>
          <w:szCs w:val="20"/>
        </w:rPr>
        <w:t>Avjg</w:t>
      </w:r>
      <w:proofErr w:type="spellEnd"/>
      <w:r w:rsidRPr="002622FF">
        <w:rPr>
          <w:rFonts w:ascii="SutonnyMJ" w:hAnsi="SutonnyMJ" w:cs="SutonnyMJ"/>
          <w:sz w:val="20"/>
          <w:szCs w:val="20"/>
        </w:rPr>
        <w:t xml:space="preserve">. </w:t>
      </w:r>
      <w:proofErr w:type="gramStart"/>
      <w:r w:rsidRPr="002622FF">
        <w:rPr>
          <w:rFonts w:ascii="SutonnyMJ" w:hAnsi="SutonnyMJ" w:cs="SutonnyMJ"/>
          <w:sz w:val="20"/>
          <w:szCs w:val="20"/>
        </w:rPr>
        <w:t>1997 :</w:t>
      </w:r>
      <w:proofErr w:type="gramEnd"/>
      <w:r w:rsidRPr="002622FF">
        <w:rPr>
          <w:rFonts w:ascii="SutonnyMJ" w:hAnsi="SutonnyMJ" w:cs="SutonnyMJ"/>
          <w:sz w:val="20"/>
          <w:szCs w:val="20"/>
        </w:rPr>
        <w:t xml:space="preserve"> </w:t>
      </w:r>
      <w:proofErr w:type="spellStart"/>
      <w:r w:rsidRPr="002622FF">
        <w:rPr>
          <w:rFonts w:ascii="SutonnyMJ" w:hAnsi="SutonnyMJ" w:cs="SutonnyMJ"/>
          <w:sz w:val="20"/>
          <w:szCs w:val="20"/>
        </w:rPr>
        <w:t>Dw</w:t>
      </w:r>
      <w:proofErr w:type="spellEnd"/>
      <w:r w:rsidRPr="002622FF">
        <w:rPr>
          <w:rFonts w:ascii="SutonnyMJ" w:hAnsi="SutonnyMJ" w:cs="SutonnyMJ"/>
          <w:sz w:val="20"/>
          <w:szCs w:val="20"/>
        </w:rPr>
        <w:t>™¢` †</w:t>
      </w:r>
      <w:proofErr w:type="spellStart"/>
      <w:r w:rsidRPr="002622FF">
        <w:rPr>
          <w:rFonts w:ascii="SutonnyMJ" w:hAnsi="SutonnyMJ" w:cs="SutonnyMJ"/>
          <w:sz w:val="20"/>
          <w:szCs w:val="20"/>
        </w:rPr>
        <w:t>kªYx</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web¨vm</w:t>
      </w:r>
      <w:proofErr w:type="spellEnd"/>
      <w:r w:rsidRPr="002622FF">
        <w:rPr>
          <w:rFonts w:ascii="SutonnyMJ" w:hAnsi="SutonnyMJ" w:cs="SutonnyMJ"/>
          <w:sz w:val="20"/>
          <w:szCs w:val="20"/>
        </w:rPr>
        <w:t xml:space="preserve"> ZË¡ (3q </w:t>
      </w:r>
      <w:proofErr w:type="spellStart"/>
      <w:r w:rsidRPr="002622FF">
        <w:rPr>
          <w:rFonts w:ascii="SutonnyMJ" w:hAnsi="SutonnyMJ" w:cs="SutonnyMJ"/>
          <w:sz w:val="20"/>
          <w:szCs w:val="20"/>
        </w:rPr>
        <w:t>ms</w:t>
      </w:r>
      <w:proofErr w:type="spellEnd"/>
      <w:r w:rsidRPr="002622FF">
        <w:rPr>
          <w:rFonts w:ascii="SutonnyMJ" w:hAnsi="SutonnyMJ" w:cs="SutonnyMJ"/>
          <w:sz w:val="20"/>
          <w:szCs w:val="20"/>
        </w:rPr>
        <w:t>¯‹</w:t>
      </w:r>
      <w:proofErr w:type="spellStart"/>
      <w:r w:rsidRPr="002622FF">
        <w:rPr>
          <w:rFonts w:ascii="SutonnyMJ" w:hAnsi="SutonnyMJ" w:cs="SutonnyMJ"/>
          <w:sz w:val="20"/>
          <w:szCs w:val="20"/>
        </w:rPr>
        <w:t>iY</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nvmvb</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eyK</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nvDm</w:t>
      </w:r>
      <w:proofErr w:type="spellEnd"/>
      <w:r w:rsidRPr="002622FF">
        <w:rPr>
          <w:rFonts w:ascii="SutonnyMJ" w:hAnsi="SutonnyMJ" w:cs="SutonnyMJ"/>
          <w:sz w:val="20"/>
          <w:szCs w:val="20"/>
        </w:rPr>
        <w:t xml:space="preserve">, </w:t>
      </w:r>
      <w:proofErr w:type="spellStart"/>
      <w:r w:rsidRPr="002622FF">
        <w:rPr>
          <w:rFonts w:ascii="SutonnyMJ" w:hAnsi="SutonnyMJ" w:cs="SutonnyMJ"/>
          <w:sz w:val="20"/>
          <w:szCs w:val="20"/>
        </w:rPr>
        <w:t>XvKv</w:t>
      </w:r>
      <w:proofErr w:type="spellEnd"/>
      <w:r w:rsidRPr="002622FF">
        <w:rPr>
          <w:rFonts w:ascii="SutonnyMJ" w:hAnsi="SutonnyMJ" w:cs="SutonnyMJ"/>
          <w:sz w:val="20"/>
          <w:szCs w:val="20"/>
        </w:rPr>
        <w:t>|</w:t>
      </w:r>
    </w:p>
    <w:p w14:paraId="780F4837" w14:textId="77777777" w:rsidR="00CE10B5" w:rsidRDefault="00CE10B5" w:rsidP="00CE10B5">
      <w:pPr>
        <w:widowControl/>
        <w:adjustRightInd w:val="0"/>
      </w:pPr>
    </w:p>
    <w:p w14:paraId="7D525758" w14:textId="77777777" w:rsidR="00CE10B5" w:rsidRDefault="00CE10B5" w:rsidP="00CE10B5">
      <w:pPr>
        <w:widowControl/>
        <w:adjustRightInd w:val="0"/>
      </w:pPr>
    </w:p>
    <w:p w14:paraId="5AEDC46D" w14:textId="77777777" w:rsidR="00CE10B5" w:rsidRDefault="00CE10B5" w:rsidP="00CE10B5">
      <w:pPr>
        <w:widowControl/>
        <w:adjustRightInd w:val="0"/>
      </w:pPr>
    </w:p>
    <w:tbl>
      <w:tblPr>
        <w:tblW w:w="486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2"/>
        <w:gridCol w:w="1259"/>
        <w:gridCol w:w="1879"/>
        <w:gridCol w:w="1663"/>
        <w:gridCol w:w="2356"/>
      </w:tblGrid>
      <w:tr w:rsidR="00CE10B5" w:rsidRPr="00B50B80" w14:paraId="515CBE70" w14:textId="77777777" w:rsidTr="00BD09A7">
        <w:tblPrEx>
          <w:tblCellMar>
            <w:top w:w="0" w:type="dxa"/>
            <w:bottom w:w="0" w:type="dxa"/>
          </w:tblCellMar>
        </w:tblPrEx>
        <w:trPr>
          <w:cantSplit/>
        </w:trPr>
        <w:tc>
          <w:tcPr>
            <w:tcW w:w="924" w:type="pct"/>
          </w:tcPr>
          <w:p w14:paraId="6E95745E" w14:textId="77777777" w:rsidR="00CE10B5" w:rsidRPr="00B50B80" w:rsidRDefault="00CE10B5" w:rsidP="00BD09A7">
            <w:pPr>
              <w:jc w:val="both"/>
              <w:rPr>
                <w:b/>
                <w:bCs/>
                <w:sz w:val="20"/>
                <w:szCs w:val="20"/>
              </w:rPr>
            </w:pPr>
            <w:r w:rsidRPr="00B50B80">
              <w:rPr>
                <w:sz w:val="20"/>
                <w:szCs w:val="20"/>
              </w:rPr>
              <w:br w:type="page"/>
            </w:r>
            <w:r>
              <w:rPr>
                <w:b/>
                <w:bCs/>
                <w:sz w:val="20"/>
                <w:szCs w:val="20"/>
              </w:rPr>
              <w:t>Paper</w:t>
            </w:r>
            <w:r w:rsidRPr="00B50B80">
              <w:rPr>
                <w:b/>
                <w:bCs/>
                <w:sz w:val="20"/>
                <w:szCs w:val="20"/>
              </w:rPr>
              <w:t xml:space="preserve"> Code</w:t>
            </w:r>
          </w:p>
        </w:tc>
        <w:tc>
          <w:tcPr>
            <w:tcW w:w="717" w:type="pct"/>
          </w:tcPr>
          <w:p w14:paraId="769E3421" w14:textId="77777777" w:rsidR="00CE10B5" w:rsidRPr="00B50B80" w:rsidRDefault="00CE10B5" w:rsidP="00BD09A7">
            <w:pPr>
              <w:jc w:val="both"/>
              <w:rPr>
                <w:b/>
                <w:bCs/>
                <w:sz w:val="20"/>
                <w:szCs w:val="20"/>
              </w:rPr>
            </w:pPr>
            <w:r>
              <w:t>221109</w:t>
            </w:r>
          </w:p>
        </w:tc>
        <w:tc>
          <w:tcPr>
            <w:tcW w:w="1070" w:type="pct"/>
          </w:tcPr>
          <w:p w14:paraId="2E42CB1A" w14:textId="77777777" w:rsidR="00CE10B5" w:rsidRPr="00B50B80" w:rsidRDefault="00CE10B5" w:rsidP="00BD09A7">
            <w:pPr>
              <w:rPr>
                <w:b/>
                <w:bCs/>
                <w:sz w:val="20"/>
                <w:szCs w:val="20"/>
              </w:rPr>
            </w:pPr>
            <w:r w:rsidRPr="00B50B80">
              <w:rPr>
                <w:b/>
                <w:bCs/>
                <w:sz w:val="20"/>
                <w:szCs w:val="20"/>
              </w:rPr>
              <w:t>Marks: 100</w:t>
            </w:r>
          </w:p>
        </w:tc>
        <w:tc>
          <w:tcPr>
            <w:tcW w:w="946" w:type="pct"/>
          </w:tcPr>
          <w:p w14:paraId="53767AB0" w14:textId="77777777" w:rsidR="00CE10B5" w:rsidRPr="00B50B80" w:rsidRDefault="00CE10B5" w:rsidP="00BD09A7">
            <w:pPr>
              <w:rPr>
                <w:b/>
                <w:bCs/>
                <w:sz w:val="20"/>
                <w:szCs w:val="20"/>
              </w:rPr>
            </w:pPr>
            <w:r w:rsidRPr="00B50B80">
              <w:rPr>
                <w:b/>
                <w:bCs/>
                <w:sz w:val="20"/>
                <w:szCs w:val="20"/>
              </w:rPr>
              <w:t>Non-Credit</w:t>
            </w:r>
          </w:p>
        </w:tc>
        <w:tc>
          <w:tcPr>
            <w:tcW w:w="1343" w:type="pct"/>
          </w:tcPr>
          <w:p w14:paraId="034D8E67" w14:textId="77777777" w:rsidR="00CE10B5" w:rsidRPr="00B50B80" w:rsidRDefault="00CE10B5" w:rsidP="00BD09A7">
            <w:pPr>
              <w:rPr>
                <w:b/>
                <w:bCs/>
                <w:sz w:val="20"/>
                <w:szCs w:val="20"/>
              </w:rPr>
            </w:pPr>
            <w:r w:rsidRPr="00B50B80">
              <w:rPr>
                <w:b/>
                <w:bCs/>
                <w:sz w:val="20"/>
                <w:szCs w:val="20"/>
              </w:rPr>
              <w:t>Class Hours: 60</w:t>
            </w:r>
          </w:p>
        </w:tc>
      </w:tr>
      <w:tr w:rsidR="00CE10B5" w:rsidRPr="00B50B80" w14:paraId="0B806237" w14:textId="77777777" w:rsidTr="00BD09A7">
        <w:tblPrEx>
          <w:tblCellMar>
            <w:top w:w="0" w:type="dxa"/>
            <w:bottom w:w="0" w:type="dxa"/>
          </w:tblCellMar>
        </w:tblPrEx>
        <w:trPr>
          <w:trHeight w:val="116"/>
        </w:trPr>
        <w:tc>
          <w:tcPr>
            <w:tcW w:w="924" w:type="pct"/>
          </w:tcPr>
          <w:p w14:paraId="6E02B14B" w14:textId="77777777" w:rsidR="00CE10B5" w:rsidRPr="00B50B80" w:rsidRDefault="00CE10B5" w:rsidP="00BD09A7">
            <w:pPr>
              <w:jc w:val="both"/>
              <w:rPr>
                <w:b/>
                <w:bCs/>
                <w:sz w:val="20"/>
                <w:szCs w:val="20"/>
              </w:rPr>
            </w:pPr>
            <w:r>
              <w:rPr>
                <w:b/>
                <w:bCs/>
                <w:sz w:val="20"/>
                <w:szCs w:val="20"/>
              </w:rPr>
              <w:t>Paper</w:t>
            </w:r>
            <w:r w:rsidRPr="00B50B80">
              <w:rPr>
                <w:b/>
                <w:bCs/>
                <w:sz w:val="20"/>
                <w:szCs w:val="20"/>
              </w:rPr>
              <w:t xml:space="preserve"> Title:</w:t>
            </w:r>
          </w:p>
        </w:tc>
        <w:tc>
          <w:tcPr>
            <w:tcW w:w="2734" w:type="pct"/>
            <w:gridSpan w:val="3"/>
          </w:tcPr>
          <w:p w14:paraId="78587C95" w14:textId="77777777" w:rsidR="00CE10B5" w:rsidRPr="00B50B80" w:rsidRDefault="00CE10B5" w:rsidP="00BD09A7">
            <w:pPr>
              <w:pStyle w:val="Title"/>
              <w:jc w:val="left"/>
              <w:rPr>
                <w:sz w:val="20"/>
                <w:szCs w:val="20"/>
              </w:rPr>
            </w:pPr>
            <w:r w:rsidRPr="00B50B80">
              <w:rPr>
                <w:b w:val="0"/>
                <w:bCs w:val="0"/>
                <w:sz w:val="20"/>
                <w:szCs w:val="20"/>
              </w:rPr>
              <w:t>English (Compulsory)</w:t>
            </w:r>
            <w:r w:rsidRPr="00B50B80">
              <w:rPr>
                <w:rFonts w:ascii="SutonnyMJ" w:hAnsi="SutonnyMJ" w:cs="SutonnyMJ"/>
                <w:sz w:val="20"/>
                <w:szCs w:val="20"/>
              </w:rPr>
              <w:t xml:space="preserve"> </w:t>
            </w:r>
          </w:p>
        </w:tc>
        <w:tc>
          <w:tcPr>
            <w:tcW w:w="1342" w:type="pct"/>
          </w:tcPr>
          <w:p w14:paraId="75B06785" w14:textId="77777777" w:rsidR="00CE10B5" w:rsidRPr="00B50B80" w:rsidRDefault="00CE10B5" w:rsidP="00BD09A7">
            <w:pPr>
              <w:pStyle w:val="Title"/>
              <w:jc w:val="left"/>
              <w:rPr>
                <w:sz w:val="20"/>
                <w:szCs w:val="20"/>
              </w:rPr>
            </w:pPr>
            <w:r w:rsidRPr="00B50B80">
              <w:rPr>
                <w:sz w:val="20"/>
                <w:szCs w:val="20"/>
              </w:rPr>
              <w:t>Exam Duration: 4 Hours</w:t>
            </w:r>
          </w:p>
        </w:tc>
      </w:tr>
    </w:tbl>
    <w:p w14:paraId="5744860F" w14:textId="77777777" w:rsidR="00CE10B5" w:rsidRDefault="00CE10B5" w:rsidP="00CE10B5">
      <w:pPr>
        <w:pStyle w:val="Subtitle"/>
        <w:tabs>
          <w:tab w:val="right" w:pos="6300"/>
        </w:tabs>
        <w:jc w:val="both"/>
        <w:rPr>
          <w:sz w:val="20"/>
          <w:szCs w:val="20"/>
        </w:rPr>
      </w:pPr>
    </w:p>
    <w:p w14:paraId="7AD7E27C" w14:textId="77777777" w:rsidR="00CE10B5" w:rsidRPr="00D72C89" w:rsidRDefault="00CE10B5" w:rsidP="00CE10B5">
      <w:pPr>
        <w:pStyle w:val="Subtitle"/>
        <w:tabs>
          <w:tab w:val="right" w:pos="6300"/>
        </w:tabs>
        <w:jc w:val="both"/>
        <w:rPr>
          <w:b/>
          <w:sz w:val="20"/>
          <w:szCs w:val="20"/>
        </w:rPr>
      </w:pPr>
      <w:r w:rsidRPr="00D72C89">
        <w:rPr>
          <w:b/>
          <w:sz w:val="20"/>
          <w:szCs w:val="20"/>
        </w:rPr>
        <w:t xml:space="preserve">Aims and objectives of this Paper: </w:t>
      </w:r>
    </w:p>
    <w:p w14:paraId="4718A49C" w14:textId="77777777" w:rsidR="00CE10B5" w:rsidRPr="00B50B80" w:rsidRDefault="00CE10B5" w:rsidP="00CE10B5">
      <w:pPr>
        <w:pStyle w:val="Subtitle"/>
        <w:tabs>
          <w:tab w:val="right" w:pos="6300"/>
        </w:tabs>
        <w:jc w:val="both"/>
        <w:rPr>
          <w:sz w:val="20"/>
          <w:szCs w:val="20"/>
        </w:rPr>
      </w:pPr>
      <w:r w:rsidRPr="00B50B80">
        <w:rPr>
          <w:sz w:val="20"/>
          <w:szCs w:val="20"/>
        </w:rPr>
        <w:t xml:space="preserve"> To </w:t>
      </w:r>
      <w:proofErr w:type="gramStart"/>
      <w:r w:rsidRPr="00B50B80">
        <w:rPr>
          <w:sz w:val="20"/>
          <w:szCs w:val="20"/>
        </w:rPr>
        <w:t>develop  students</w:t>
      </w:r>
      <w:proofErr w:type="gramEnd"/>
      <w:r w:rsidRPr="00B50B80">
        <w:rPr>
          <w:sz w:val="20"/>
          <w:szCs w:val="20"/>
        </w:rPr>
        <w:t xml:space="preserve">’  English language skills, to enable them to benefit personally and professionally. The four </w:t>
      </w:r>
      <w:r>
        <w:rPr>
          <w:sz w:val="20"/>
          <w:szCs w:val="20"/>
        </w:rPr>
        <w:tab/>
        <w:t xml:space="preserve"> </w:t>
      </w:r>
      <w:r w:rsidRPr="00B50B80">
        <w:rPr>
          <w:sz w:val="20"/>
          <w:szCs w:val="20"/>
        </w:rPr>
        <w:t xml:space="preserve">skills </w:t>
      </w:r>
      <w:r w:rsidRPr="00B50B80">
        <w:rPr>
          <w:sz w:val="20"/>
          <w:szCs w:val="20"/>
        </w:rPr>
        <w:sym w:font="Symbol" w:char="F0BE"/>
      </w:r>
      <w:r w:rsidRPr="00B50B80">
        <w:rPr>
          <w:sz w:val="20"/>
          <w:szCs w:val="20"/>
        </w:rPr>
        <w:t xml:space="preserve"> listening, speaking, reading and writing will be integrated to encourage better language use. </w:t>
      </w:r>
    </w:p>
    <w:p w14:paraId="176FCE5D" w14:textId="77777777" w:rsidR="00CE10B5" w:rsidRPr="00B50B80" w:rsidRDefault="00CE10B5" w:rsidP="00CE10B5">
      <w:pPr>
        <w:pStyle w:val="Subtitle"/>
        <w:tabs>
          <w:tab w:val="right" w:pos="6480"/>
        </w:tabs>
        <w:ind w:left="360" w:hanging="360"/>
        <w:rPr>
          <w:b/>
          <w:bCs/>
          <w:sz w:val="20"/>
          <w:szCs w:val="20"/>
        </w:rPr>
      </w:pPr>
      <w:r w:rsidRPr="00B50B80">
        <w:rPr>
          <w:sz w:val="20"/>
          <w:szCs w:val="20"/>
        </w:rPr>
        <w:t>1.</w:t>
      </w:r>
      <w:r w:rsidRPr="00B50B80">
        <w:rPr>
          <w:b/>
          <w:bCs/>
          <w:sz w:val="20"/>
          <w:szCs w:val="20"/>
        </w:rPr>
        <w:tab/>
      </w:r>
      <w:smartTag w:uri="urn:schemas-microsoft-com:office:smarttags" w:element="place">
        <w:smartTag w:uri="urn:schemas-microsoft-com:office:smarttags" w:element="City">
          <w:r w:rsidRPr="00B50B80">
            <w:rPr>
              <w:b/>
              <w:bCs/>
              <w:sz w:val="20"/>
              <w:szCs w:val="20"/>
            </w:rPr>
            <w:t>Reading</w:t>
          </w:r>
        </w:smartTag>
      </w:smartTag>
      <w:r w:rsidRPr="00B50B80">
        <w:rPr>
          <w:b/>
          <w:bCs/>
          <w:sz w:val="20"/>
          <w:szCs w:val="20"/>
        </w:rPr>
        <w:t xml:space="preserve"> and understanding</w:t>
      </w:r>
      <w:r w:rsidRPr="00B50B80">
        <w:rPr>
          <w:b/>
          <w:bCs/>
          <w:sz w:val="20"/>
          <w:szCs w:val="20"/>
        </w:rPr>
        <w:tab/>
      </w:r>
      <w:r w:rsidRPr="00B50B80">
        <w:rPr>
          <w:b/>
          <w:bCs/>
          <w:sz w:val="20"/>
          <w:szCs w:val="20"/>
        </w:rPr>
        <w:tab/>
      </w:r>
      <w:r w:rsidRPr="00B50B80">
        <w:rPr>
          <w:b/>
          <w:bCs/>
          <w:sz w:val="20"/>
          <w:szCs w:val="20"/>
        </w:rPr>
        <w:tab/>
      </w:r>
      <w:r w:rsidRPr="00B50B80">
        <w:rPr>
          <w:sz w:val="20"/>
          <w:szCs w:val="20"/>
        </w:rPr>
        <w:t>5</w:t>
      </w:r>
      <w:r w:rsidRPr="00B50B80">
        <w:rPr>
          <w:sz w:val="20"/>
          <w:szCs w:val="20"/>
        </w:rPr>
        <w:sym w:font="Symbol" w:char="F0B4"/>
      </w:r>
      <w:r w:rsidRPr="00B50B80">
        <w:rPr>
          <w:sz w:val="20"/>
          <w:szCs w:val="20"/>
        </w:rPr>
        <w:t>4=20</w:t>
      </w:r>
      <w:r w:rsidRPr="00B50B80">
        <w:rPr>
          <w:b/>
          <w:bCs/>
          <w:sz w:val="20"/>
          <w:szCs w:val="20"/>
        </w:rPr>
        <w:tab/>
      </w:r>
    </w:p>
    <w:p w14:paraId="374C8985" w14:textId="77777777" w:rsidR="00CE10B5" w:rsidRPr="00B50B80" w:rsidRDefault="00CE10B5" w:rsidP="00CE10B5">
      <w:pPr>
        <w:pStyle w:val="Subtitle"/>
        <w:tabs>
          <w:tab w:val="right" w:pos="6480"/>
        </w:tabs>
        <w:ind w:left="540" w:hanging="540"/>
        <w:rPr>
          <w:sz w:val="20"/>
          <w:szCs w:val="20"/>
        </w:rPr>
      </w:pPr>
    </w:p>
    <w:p w14:paraId="0E4494F4" w14:textId="77777777" w:rsidR="00CE10B5" w:rsidRDefault="00CE10B5" w:rsidP="00CE10B5">
      <w:pPr>
        <w:pStyle w:val="Subtitle"/>
        <w:tabs>
          <w:tab w:val="right" w:pos="6480"/>
        </w:tabs>
        <w:ind w:left="360"/>
        <w:jc w:val="both"/>
        <w:rPr>
          <w:sz w:val="20"/>
          <w:szCs w:val="20"/>
        </w:rPr>
      </w:pPr>
      <w:r w:rsidRPr="00B50B80">
        <w:rPr>
          <w:sz w:val="20"/>
          <w:szCs w:val="20"/>
        </w:rPr>
        <w:t>Students will be expected to read passages they might come across in their everyday life, such as newspapers, magazines, general books etc. Simple stories will also be included to give students a familiarity with different uses of the language.</w:t>
      </w:r>
    </w:p>
    <w:p w14:paraId="7812FBC0" w14:textId="77777777" w:rsidR="00CE10B5" w:rsidRDefault="00CE10B5" w:rsidP="00CE10B5">
      <w:pPr>
        <w:pStyle w:val="Subtitle"/>
        <w:tabs>
          <w:tab w:val="right" w:pos="6480"/>
        </w:tabs>
        <w:ind w:left="360"/>
        <w:jc w:val="both"/>
        <w:rPr>
          <w:sz w:val="20"/>
          <w:szCs w:val="20"/>
        </w:rPr>
      </w:pPr>
    </w:p>
    <w:p w14:paraId="0B50EDEA" w14:textId="77777777" w:rsidR="00CE10B5" w:rsidRPr="00B50B80" w:rsidRDefault="00CE10B5" w:rsidP="00CE10B5">
      <w:pPr>
        <w:pStyle w:val="Subtitle"/>
        <w:tabs>
          <w:tab w:val="right" w:pos="6480"/>
        </w:tabs>
        <w:ind w:left="360"/>
        <w:jc w:val="both"/>
        <w:rPr>
          <w:sz w:val="20"/>
          <w:szCs w:val="20"/>
        </w:rPr>
      </w:pPr>
    </w:p>
    <w:p w14:paraId="3AC3D28B" w14:textId="77777777" w:rsidR="00CE10B5" w:rsidRPr="00B50B80" w:rsidRDefault="00CE10B5" w:rsidP="00CE10B5">
      <w:pPr>
        <w:pStyle w:val="Subtitle"/>
        <w:tabs>
          <w:tab w:val="right" w:pos="6480"/>
        </w:tabs>
        <w:ind w:left="360"/>
        <w:jc w:val="both"/>
        <w:rPr>
          <w:i/>
          <w:iCs/>
          <w:sz w:val="20"/>
          <w:szCs w:val="20"/>
        </w:rPr>
      </w:pPr>
      <w:r w:rsidRPr="00B50B80">
        <w:rPr>
          <w:i/>
          <w:iCs/>
          <w:sz w:val="20"/>
          <w:szCs w:val="20"/>
        </w:rPr>
        <w:t>[</w:t>
      </w:r>
      <w:proofErr w:type="gramStart"/>
      <w:r w:rsidRPr="00B50B80">
        <w:rPr>
          <w:i/>
          <w:iCs/>
          <w:sz w:val="20"/>
          <w:szCs w:val="20"/>
        </w:rPr>
        <w:t>N.B. :</w:t>
      </w:r>
      <w:proofErr w:type="gramEnd"/>
      <w:r w:rsidRPr="00B50B80">
        <w:rPr>
          <w:i/>
          <w:iCs/>
          <w:sz w:val="20"/>
          <w:szCs w:val="20"/>
        </w:rPr>
        <w:t xml:space="preserve"> 5 Questions are to be answered. Each question will carry 4 marks. There may be division in each question]</w:t>
      </w:r>
    </w:p>
    <w:p w14:paraId="0571029B" w14:textId="77777777" w:rsidR="00CE10B5" w:rsidRPr="00B50B80" w:rsidRDefault="00CE10B5" w:rsidP="00CE10B5">
      <w:pPr>
        <w:pStyle w:val="Subtitle"/>
        <w:numPr>
          <w:ilvl w:val="1"/>
          <w:numId w:val="6"/>
        </w:numPr>
        <w:tabs>
          <w:tab w:val="num" w:pos="720"/>
          <w:tab w:val="right" w:pos="6480"/>
        </w:tabs>
        <w:spacing w:after="20"/>
        <w:ind w:left="720"/>
        <w:rPr>
          <w:sz w:val="20"/>
          <w:szCs w:val="20"/>
        </w:rPr>
      </w:pPr>
      <w:r w:rsidRPr="00B50B80">
        <w:rPr>
          <w:sz w:val="20"/>
          <w:szCs w:val="20"/>
        </w:rPr>
        <w:t>Understanding different purposes and types of readings</w:t>
      </w:r>
    </w:p>
    <w:p w14:paraId="5B7D9B32" w14:textId="77777777" w:rsidR="00CE10B5" w:rsidRPr="00B50B80" w:rsidRDefault="00CE10B5" w:rsidP="00CE10B5">
      <w:pPr>
        <w:pStyle w:val="Subtitle"/>
        <w:numPr>
          <w:ilvl w:val="1"/>
          <w:numId w:val="6"/>
        </w:numPr>
        <w:tabs>
          <w:tab w:val="num" w:pos="720"/>
          <w:tab w:val="right" w:pos="6480"/>
        </w:tabs>
        <w:spacing w:after="20"/>
        <w:ind w:left="720"/>
        <w:rPr>
          <w:sz w:val="20"/>
          <w:szCs w:val="20"/>
        </w:rPr>
      </w:pPr>
      <w:r w:rsidRPr="00B50B80">
        <w:rPr>
          <w:sz w:val="20"/>
          <w:szCs w:val="20"/>
        </w:rPr>
        <w:t>Guessing word-meaning in context.</w:t>
      </w:r>
    </w:p>
    <w:p w14:paraId="7CB7B16A" w14:textId="77777777" w:rsidR="00CE10B5" w:rsidRPr="00B50B80" w:rsidRDefault="00CE10B5" w:rsidP="00CE10B5">
      <w:pPr>
        <w:pStyle w:val="Subtitle"/>
        <w:numPr>
          <w:ilvl w:val="1"/>
          <w:numId w:val="6"/>
        </w:numPr>
        <w:tabs>
          <w:tab w:val="num" w:pos="720"/>
          <w:tab w:val="right" w:pos="6480"/>
        </w:tabs>
        <w:spacing w:after="20"/>
        <w:ind w:left="720"/>
        <w:rPr>
          <w:sz w:val="20"/>
          <w:szCs w:val="20"/>
        </w:rPr>
      </w:pPr>
      <w:r w:rsidRPr="00B50B80">
        <w:rPr>
          <w:sz w:val="20"/>
          <w:szCs w:val="20"/>
        </w:rPr>
        <w:t>Understanding long sentences</w:t>
      </w:r>
    </w:p>
    <w:p w14:paraId="2E1E310F" w14:textId="77777777" w:rsidR="00CE10B5" w:rsidRPr="00B50B80" w:rsidRDefault="00CE10B5" w:rsidP="00CE10B5">
      <w:pPr>
        <w:pStyle w:val="Subtitle"/>
        <w:numPr>
          <w:ilvl w:val="1"/>
          <w:numId w:val="6"/>
        </w:numPr>
        <w:tabs>
          <w:tab w:val="num" w:pos="720"/>
          <w:tab w:val="right" w:pos="6480"/>
        </w:tabs>
        <w:spacing w:after="20"/>
        <w:ind w:left="720"/>
        <w:rPr>
          <w:sz w:val="20"/>
          <w:szCs w:val="20"/>
        </w:rPr>
      </w:pPr>
      <w:r w:rsidRPr="00B50B80">
        <w:rPr>
          <w:sz w:val="20"/>
          <w:szCs w:val="20"/>
        </w:rPr>
        <w:t>Recognizing main ideas and supporting ideas.</w:t>
      </w:r>
    </w:p>
    <w:p w14:paraId="574CE889" w14:textId="77777777" w:rsidR="00CE10B5" w:rsidRPr="00B50B80" w:rsidRDefault="00CE10B5" w:rsidP="00CE10B5">
      <w:pPr>
        <w:pStyle w:val="Subtitle"/>
        <w:numPr>
          <w:ilvl w:val="1"/>
          <w:numId w:val="6"/>
        </w:numPr>
        <w:tabs>
          <w:tab w:val="num" w:pos="720"/>
          <w:tab w:val="right" w:pos="6480"/>
        </w:tabs>
        <w:spacing w:after="20"/>
        <w:ind w:left="720"/>
        <w:rPr>
          <w:sz w:val="20"/>
          <w:szCs w:val="20"/>
        </w:rPr>
      </w:pPr>
      <w:r w:rsidRPr="00B50B80">
        <w:rPr>
          <w:sz w:val="20"/>
          <w:szCs w:val="20"/>
        </w:rPr>
        <w:t>Answering comprehension questions.</w:t>
      </w:r>
    </w:p>
    <w:p w14:paraId="3C81B2AD" w14:textId="77777777" w:rsidR="00CE10B5" w:rsidRPr="00B50B80" w:rsidRDefault="00CE10B5" w:rsidP="00CE10B5">
      <w:pPr>
        <w:pStyle w:val="Subtitle"/>
        <w:numPr>
          <w:ilvl w:val="1"/>
          <w:numId w:val="6"/>
        </w:numPr>
        <w:tabs>
          <w:tab w:val="num" w:pos="720"/>
          <w:tab w:val="right" w:pos="6480"/>
        </w:tabs>
        <w:spacing w:after="20"/>
        <w:ind w:left="720"/>
        <w:rPr>
          <w:sz w:val="20"/>
          <w:szCs w:val="20"/>
        </w:rPr>
      </w:pPr>
      <w:r w:rsidRPr="00B50B80">
        <w:rPr>
          <w:sz w:val="20"/>
          <w:szCs w:val="20"/>
        </w:rPr>
        <w:t>Writing summaries.</w:t>
      </w:r>
    </w:p>
    <w:p w14:paraId="56B067B2" w14:textId="77777777" w:rsidR="00CE10B5" w:rsidRPr="00B50B80" w:rsidRDefault="00CE10B5" w:rsidP="00CE10B5">
      <w:pPr>
        <w:pStyle w:val="Subtitle"/>
        <w:tabs>
          <w:tab w:val="right" w:pos="6480"/>
        </w:tabs>
        <w:rPr>
          <w:b/>
          <w:bCs/>
          <w:sz w:val="20"/>
          <w:szCs w:val="20"/>
        </w:rPr>
      </w:pPr>
      <w:r w:rsidRPr="00B50B80">
        <w:rPr>
          <w:sz w:val="20"/>
          <w:szCs w:val="20"/>
        </w:rPr>
        <w:t>2</w:t>
      </w:r>
      <w:r w:rsidRPr="00B50B80">
        <w:rPr>
          <w:b/>
          <w:bCs/>
          <w:sz w:val="20"/>
          <w:szCs w:val="20"/>
        </w:rPr>
        <w:t>.  Writing</w:t>
      </w:r>
      <w:r w:rsidRPr="00B50B80">
        <w:rPr>
          <w:b/>
          <w:bCs/>
          <w:sz w:val="20"/>
          <w:szCs w:val="20"/>
        </w:rPr>
        <w:tab/>
      </w:r>
      <w:r w:rsidRPr="00B50B80">
        <w:rPr>
          <w:b/>
          <w:bCs/>
          <w:sz w:val="20"/>
          <w:szCs w:val="20"/>
        </w:rPr>
        <w:tab/>
      </w:r>
      <w:r w:rsidRPr="00B50B80">
        <w:rPr>
          <w:b/>
          <w:bCs/>
          <w:sz w:val="20"/>
          <w:szCs w:val="20"/>
        </w:rPr>
        <w:tab/>
      </w:r>
      <w:r w:rsidRPr="00B50B80">
        <w:rPr>
          <w:b/>
          <w:bCs/>
          <w:sz w:val="20"/>
          <w:szCs w:val="20"/>
        </w:rPr>
        <w:tab/>
      </w:r>
      <w:r w:rsidRPr="00B50B80">
        <w:rPr>
          <w:b/>
          <w:bCs/>
          <w:sz w:val="20"/>
          <w:szCs w:val="20"/>
        </w:rPr>
        <w:tab/>
      </w:r>
      <w:r w:rsidRPr="00B50B80">
        <w:rPr>
          <w:sz w:val="20"/>
          <w:szCs w:val="20"/>
        </w:rPr>
        <w:t>40</w:t>
      </w:r>
    </w:p>
    <w:p w14:paraId="4886F121" w14:textId="77777777" w:rsidR="00CE10B5" w:rsidRPr="00B50B80" w:rsidRDefault="00CE10B5" w:rsidP="00CE10B5">
      <w:pPr>
        <w:pStyle w:val="Subtitle"/>
        <w:numPr>
          <w:ilvl w:val="0"/>
          <w:numId w:val="7"/>
        </w:numPr>
        <w:tabs>
          <w:tab w:val="right" w:pos="6480"/>
        </w:tabs>
        <w:spacing w:after="60"/>
        <w:ind w:right="331"/>
        <w:jc w:val="both"/>
        <w:rPr>
          <w:sz w:val="20"/>
          <w:szCs w:val="20"/>
        </w:rPr>
      </w:pPr>
      <w:r w:rsidRPr="00B50B80">
        <w:rPr>
          <w:sz w:val="20"/>
          <w:szCs w:val="20"/>
        </w:rPr>
        <w:t>Writing correct sentences, completing sentences and combining sentences.</w:t>
      </w:r>
      <w:r w:rsidRPr="00B50B80">
        <w:rPr>
          <w:sz w:val="20"/>
          <w:szCs w:val="20"/>
        </w:rPr>
        <w:tab/>
      </w:r>
      <w:r w:rsidRPr="00B50B80">
        <w:rPr>
          <w:sz w:val="20"/>
          <w:szCs w:val="20"/>
        </w:rPr>
        <w:tab/>
        <w:t>5</w:t>
      </w:r>
    </w:p>
    <w:p w14:paraId="7BDD542E" w14:textId="77777777" w:rsidR="00CE10B5" w:rsidRPr="00B50B80" w:rsidRDefault="00CE10B5" w:rsidP="00CE10B5">
      <w:pPr>
        <w:pStyle w:val="Subtitle"/>
        <w:numPr>
          <w:ilvl w:val="0"/>
          <w:numId w:val="7"/>
        </w:numPr>
        <w:tabs>
          <w:tab w:val="right" w:pos="6480"/>
        </w:tabs>
        <w:spacing w:after="60"/>
        <w:ind w:right="331"/>
        <w:jc w:val="both"/>
        <w:rPr>
          <w:sz w:val="20"/>
          <w:szCs w:val="20"/>
        </w:rPr>
      </w:pPr>
      <w:r w:rsidRPr="00B50B80">
        <w:rPr>
          <w:sz w:val="20"/>
          <w:szCs w:val="20"/>
        </w:rPr>
        <w:t xml:space="preserve">Situational </w:t>
      </w:r>
      <w:proofErr w:type="gramStart"/>
      <w:r w:rsidRPr="00B50B80">
        <w:rPr>
          <w:sz w:val="20"/>
          <w:szCs w:val="20"/>
        </w:rPr>
        <w:t>writing :</w:t>
      </w:r>
      <w:proofErr w:type="gramEnd"/>
      <w:r w:rsidRPr="00B50B80">
        <w:rPr>
          <w:sz w:val="20"/>
          <w:szCs w:val="20"/>
        </w:rPr>
        <w:t xml:space="preserve"> Posters, notices, slogans, memos, advertisements etc.</w:t>
      </w:r>
      <w:r w:rsidRPr="00B50B80">
        <w:rPr>
          <w:sz w:val="20"/>
          <w:szCs w:val="20"/>
        </w:rPr>
        <w:tab/>
      </w:r>
      <w:r w:rsidRPr="00B50B80">
        <w:rPr>
          <w:sz w:val="20"/>
          <w:szCs w:val="20"/>
        </w:rPr>
        <w:tab/>
        <w:t>4</w:t>
      </w:r>
    </w:p>
    <w:p w14:paraId="74F356B4" w14:textId="77777777" w:rsidR="00CE10B5" w:rsidRPr="00B50B80" w:rsidRDefault="00CE10B5" w:rsidP="00CE10B5">
      <w:pPr>
        <w:pStyle w:val="Subtitle"/>
        <w:numPr>
          <w:ilvl w:val="0"/>
          <w:numId w:val="7"/>
        </w:numPr>
        <w:tabs>
          <w:tab w:val="right" w:pos="6480"/>
        </w:tabs>
        <w:spacing w:after="60"/>
        <w:ind w:right="331"/>
        <w:jc w:val="both"/>
        <w:rPr>
          <w:sz w:val="20"/>
          <w:szCs w:val="20"/>
        </w:rPr>
      </w:pPr>
      <w:r w:rsidRPr="00B50B80">
        <w:rPr>
          <w:sz w:val="20"/>
          <w:szCs w:val="20"/>
        </w:rPr>
        <w:t xml:space="preserve">Paragraph </w:t>
      </w:r>
      <w:proofErr w:type="gramStart"/>
      <w:r w:rsidRPr="00B50B80">
        <w:rPr>
          <w:sz w:val="20"/>
          <w:szCs w:val="20"/>
        </w:rPr>
        <w:t>writing :</w:t>
      </w:r>
      <w:proofErr w:type="gramEnd"/>
      <w:r w:rsidRPr="00B50B80">
        <w:rPr>
          <w:sz w:val="20"/>
          <w:szCs w:val="20"/>
        </w:rPr>
        <w:t xml:space="preserve"> Structure of a paragraph; topic sentences; developing ideas; writing a conclusion; types of paragraphs (narrative, descriptive, expository, persuasive); techniques of paragraph development (such as listing, cause and effect, comparison and contrast). </w:t>
      </w:r>
      <w:r w:rsidRPr="00B50B80">
        <w:rPr>
          <w:sz w:val="20"/>
          <w:szCs w:val="20"/>
        </w:rPr>
        <w:tab/>
        <w:t>8</w:t>
      </w:r>
    </w:p>
    <w:p w14:paraId="36522A1B" w14:textId="77777777" w:rsidR="00CE10B5" w:rsidRPr="00B50B80" w:rsidRDefault="00CE10B5" w:rsidP="00CE10B5">
      <w:pPr>
        <w:pStyle w:val="Subtitle"/>
        <w:tabs>
          <w:tab w:val="right" w:pos="6480"/>
        </w:tabs>
        <w:spacing w:after="60"/>
        <w:ind w:left="360" w:right="331"/>
        <w:jc w:val="center"/>
        <w:rPr>
          <w:b/>
          <w:bCs/>
          <w:sz w:val="20"/>
          <w:szCs w:val="20"/>
        </w:rPr>
      </w:pPr>
      <w:r w:rsidRPr="00B50B80">
        <w:rPr>
          <w:b/>
          <w:bCs/>
          <w:sz w:val="20"/>
          <w:szCs w:val="20"/>
        </w:rPr>
        <w:t>Or,</w:t>
      </w:r>
    </w:p>
    <w:p w14:paraId="09262B3F" w14:textId="77777777" w:rsidR="00CE10B5" w:rsidRPr="00B50B80" w:rsidRDefault="00CE10B5" w:rsidP="00CE10B5">
      <w:pPr>
        <w:pStyle w:val="Subtitle"/>
        <w:numPr>
          <w:ilvl w:val="0"/>
          <w:numId w:val="7"/>
        </w:numPr>
        <w:tabs>
          <w:tab w:val="left" w:pos="6480"/>
        </w:tabs>
        <w:spacing w:after="60"/>
        <w:jc w:val="both"/>
        <w:rPr>
          <w:sz w:val="20"/>
          <w:szCs w:val="20"/>
        </w:rPr>
      </w:pPr>
      <w:r w:rsidRPr="00B50B80">
        <w:rPr>
          <w:sz w:val="20"/>
          <w:szCs w:val="20"/>
        </w:rPr>
        <w:t xml:space="preserve">Newspaper </w:t>
      </w:r>
      <w:proofErr w:type="gramStart"/>
      <w:r w:rsidRPr="00B50B80">
        <w:rPr>
          <w:sz w:val="20"/>
          <w:szCs w:val="20"/>
        </w:rPr>
        <w:t>writing :</w:t>
      </w:r>
      <w:proofErr w:type="gramEnd"/>
      <w:r w:rsidRPr="00B50B80">
        <w:rPr>
          <w:sz w:val="20"/>
          <w:szCs w:val="20"/>
        </w:rPr>
        <w:t xml:space="preserve"> Reports, press releases dialogues etc.</w:t>
      </w:r>
    </w:p>
    <w:p w14:paraId="1855D6C6" w14:textId="77777777" w:rsidR="00CE10B5" w:rsidRPr="00B50B80" w:rsidRDefault="00CE10B5" w:rsidP="00CE10B5">
      <w:pPr>
        <w:pStyle w:val="Subtitle"/>
        <w:numPr>
          <w:ilvl w:val="0"/>
          <w:numId w:val="7"/>
        </w:numPr>
        <w:tabs>
          <w:tab w:val="right" w:pos="6480"/>
        </w:tabs>
        <w:spacing w:after="60"/>
        <w:ind w:right="331"/>
        <w:jc w:val="both"/>
        <w:rPr>
          <w:sz w:val="20"/>
          <w:szCs w:val="20"/>
        </w:rPr>
      </w:pPr>
      <w:r w:rsidRPr="00B50B80">
        <w:rPr>
          <w:sz w:val="20"/>
          <w:szCs w:val="20"/>
        </w:rPr>
        <w:t xml:space="preserve">Writing </w:t>
      </w:r>
      <w:proofErr w:type="spellStart"/>
      <w:r w:rsidRPr="00B50B80">
        <w:rPr>
          <w:sz w:val="20"/>
          <w:szCs w:val="20"/>
        </w:rPr>
        <w:t>resume</w:t>
      </w:r>
      <w:r w:rsidRPr="00B50B80">
        <w:rPr>
          <w:rFonts w:ascii="SutonnyMJ" w:hAnsi="SutonnyMJ" w:cs="SutonnyMJ"/>
          <w:sz w:val="20"/>
          <w:szCs w:val="20"/>
        </w:rPr>
        <w:t>©</w:t>
      </w:r>
      <w:r w:rsidRPr="00B50B80">
        <w:rPr>
          <w:sz w:val="20"/>
          <w:szCs w:val="20"/>
        </w:rPr>
        <w:t>s</w:t>
      </w:r>
      <w:proofErr w:type="spellEnd"/>
      <w:r w:rsidRPr="00B50B80">
        <w:rPr>
          <w:sz w:val="20"/>
          <w:szCs w:val="20"/>
        </w:rPr>
        <w:t xml:space="preserve">. </w:t>
      </w:r>
      <w:r w:rsidRPr="00B50B80">
        <w:rPr>
          <w:b/>
          <w:bCs/>
          <w:sz w:val="20"/>
          <w:szCs w:val="20"/>
        </w:rPr>
        <w:t xml:space="preserve">                                                 Or,</w:t>
      </w:r>
      <w:r w:rsidRPr="00B50B80">
        <w:rPr>
          <w:sz w:val="20"/>
          <w:szCs w:val="20"/>
        </w:rPr>
        <w:tab/>
      </w:r>
      <w:r w:rsidRPr="00B50B80">
        <w:rPr>
          <w:sz w:val="20"/>
          <w:szCs w:val="20"/>
        </w:rPr>
        <w:tab/>
      </w:r>
      <w:r w:rsidRPr="00B50B80">
        <w:rPr>
          <w:sz w:val="20"/>
          <w:szCs w:val="20"/>
        </w:rPr>
        <w:tab/>
        <w:t>8</w:t>
      </w:r>
    </w:p>
    <w:p w14:paraId="301D16F7" w14:textId="77777777" w:rsidR="00CE10B5" w:rsidRPr="00B50B80" w:rsidRDefault="00CE10B5" w:rsidP="00CE10B5">
      <w:pPr>
        <w:pStyle w:val="Subtitle"/>
        <w:numPr>
          <w:ilvl w:val="0"/>
          <w:numId w:val="7"/>
        </w:numPr>
        <w:tabs>
          <w:tab w:val="right" w:pos="6480"/>
        </w:tabs>
        <w:spacing w:after="60"/>
        <w:ind w:right="331"/>
        <w:jc w:val="both"/>
        <w:rPr>
          <w:sz w:val="20"/>
          <w:szCs w:val="20"/>
        </w:rPr>
      </w:pPr>
      <w:r w:rsidRPr="00B50B80">
        <w:rPr>
          <w:sz w:val="20"/>
          <w:szCs w:val="20"/>
        </w:rPr>
        <w:t xml:space="preserve">Writing </w:t>
      </w:r>
      <w:proofErr w:type="gramStart"/>
      <w:r w:rsidRPr="00B50B80">
        <w:rPr>
          <w:sz w:val="20"/>
          <w:szCs w:val="20"/>
        </w:rPr>
        <w:t>letters :</w:t>
      </w:r>
      <w:proofErr w:type="gramEnd"/>
      <w:r w:rsidRPr="00B50B80">
        <w:rPr>
          <w:sz w:val="20"/>
          <w:szCs w:val="20"/>
        </w:rPr>
        <w:t xml:space="preserve"> Formal and informal letters, letters to the editor, request letters, job applications, complaint letters etc.</w:t>
      </w:r>
      <w:r w:rsidRPr="00B50B80">
        <w:rPr>
          <w:sz w:val="20"/>
          <w:szCs w:val="20"/>
        </w:rPr>
        <w:tab/>
      </w:r>
    </w:p>
    <w:p w14:paraId="6706BB93" w14:textId="77777777" w:rsidR="00CE10B5" w:rsidRPr="00B50B80" w:rsidRDefault="00CE10B5" w:rsidP="00CE10B5">
      <w:pPr>
        <w:pStyle w:val="Subtitle"/>
        <w:numPr>
          <w:ilvl w:val="0"/>
          <w:numId w:val="7"/>
        </w:numPr>
        <w:tabs>
          <w:tab w:val="right" w:pos="6480"/>
        </w:tabs>
        <w:spacing w:after="60"/>
        <w:ind w:right="331"/>
        <w:jc w:val="both"/>
        <w:rPr>
          <w:sz w:val="20"/>
          <w:szCs w:val="20"/>
        </w:rPr>
      </w:pPr>
      <w:proofErr w:type="gramStart"/>
      <w:r w:rsidRPr="00B50B80">
        <w:rPr>
          <w:sz w:val="20"/>
          <w:szCs w:val="20"/>
        </w:rPr>
        <w:lastRenderedPageBreak/>
        <w:t>Essay :</w:t>
      </w:r>
      <w:proofErr w:type="gramEnd"/>
      <w:r w:rsidRPr="00B50B80">
        <w:rPr>
          <w:sz w:val="20"/>
          <w:szCs w:val="20"/>
        </w:rPr>
        <w:t xml:space="preserve"> Generating ideas; outlining; writing a thesis sentence; writing the essay: writing introductions, developing ideas, writing conclusions; revising and editing.</w:t>
      </w:r>
      <w:r w:rsidRPr="00B50B80">
        <w:rPr>
          <w:sz w:val="20"/>
          <w:szCs w:val="20"/>
        </w:rPr>
        <w:tab/>
        <w:t xml:space="preserve">            15</w:t>
      </w:r>
    </w:p>
    <w:p w14:paraId="0856D8F0" w14:textId="77777777" w:rsidR="00CE10B5" w:rsidRPr="00B50B80" w:rsidRDefault="00CE10B5" w:rsidP="00CE10B5">
      <w:pPr>
        <w:pStyle w:val="Subtitle"/>
        <w:tabs>
          <w:tab w:val="right" w:pos="6480"/>
        </w:tabs>
        <w:rPr>
          <w:b/>
          <w:bCs/>
          <w:sz w:val="20"/>
          <w:szCs w:val="20"/>
        </w:rPr>
      </w:pPr>
      <w:r w:rsidRPr="00B50B80">
        <w:rPr>
          <w:sz w:val="20"/>
          <w:szCs w:val="20"/>
        </w:rPr>
        <w:t xml:space="preserve">3. </w:t>
      </w:r>
      <w:r w:rsidRPr="00B50B80">
        <w:rPr>
          <w:b/>
          <w:bCs/>
          <w:sz w:val="20"/>
          <w:szCs w:val="20"/>
        </w:rPr>
        <w:t xml:space="preserve"> Grammar</w:t>
      </w:r>
      <w:r w:rsidRPr="00B50B80">
        <w:rPr>
          <w:b/>
          <w:bCs/>
          <w:sz w:val="20"/>
          <w:szCs w:val="20"/>
        </w:rPr>
        <w:tab/>
      </w:r>
      <w:r w:rsidRPr="00B50B80">
        <w:rPr>
          <w:b/>
          <w:bCs/>
          <w:sz w:val="20"/>
          <w:szCs w:val="20"/>
        </w:rPr>
        <w:tab/>
      </w:r>
      <w:r>
        <w:rPr>
          <w:b/>
          <w:bCs/>
          <w:sz w:val="20"/>
          <w:szCs w:val="20"/>
        </w:rPr>
        <w:t xml:space="preserve">            </w:t>
      </w:r>
      <w:r w:rsidRPr="00B50B80">
        <w:rPr>
          <w:sz w:val="20"/>
          <w:szCs w:val="20"/>
        </w:rPr>
        <w:t>25</w:t>
      </w:r>
    </w:p>
    <w:p w14:paraId="06CD1D33" w14:textId="77777777" w:rsidR="00CE10B5" w:rsidRPr="00B50B80" w:rsidRDefault="00CE10B5" w:rsidP="00CE10B5">
      <w:pPr>
        <w:pStyle w:val="Subtitle"/>
        <w:numPr>
          <w:ilvl w:val="0"/>
          <w:numId w:val="8"/>
        </w:numPr>
        <w:tabs>
          <w:tab w:val="right" w:pos="6480"/>
        </w:tabs>
        <w:spacing w:after="60"/>
        <w:jc w:val="both"/>
        <w:rPr>
          <w:sz w:val="20"/>
          <w:szCs w:val="20"/>
        </w:rPr>
      </w:pPr>
      <w:r w:rsidRPr="00B50B80">
        <w:rPr>
          <w:sz w:val="20"/>
          <w:szCs w:val="20"/>
        </w:rPr>
        <w:t xml:space="preserve"> Word order of sentences.</w:t>
      </w:r>
    </w:p>
    <w:p w14:paraId="05E5CEE0" w14:textId="77777777" w:rsidR="00CE10B5" w:rsidRPr="00B50B80" w:rsidRDefault="00CE10B5" w:rsidP="00CE10B5">
      <w:pPr>
        <w:pStyle w:val="Subtitle"/>
        <w:numPr>
          <w:ilvl w:val="0"/>
          <w:numId w:val="8"/>
        </w:numPr>
        <w:tabs>
          <w:tab w:val="right" w:pos="6480"/>
        </w:tabs>
        <w:spacing w:after="60"/>
        <w:jc w:val="both"/>
        <w:rPr>
          <w:sz w:val="20"/>
          <w:szCs w:val="20"/>
        </w:rPr>
      </w:pPr>
      <w:r w:rsidRPr="00B50B80">
        <w:rPr>
          <w:sz w:val="20"/>
          <w:szCs w:val="20"/>
        </w:rPr>
        <w:t>Framing questions.</w:t>
      </w:r>
    </w:p>
    <w:p w14:paraId="5C3E1455" w14:textId="77777777" w:rsidR="00CE10B5" w:rsidRPr="00B50B80" w:rsidRDefault="00CE10B5" w:rsidP="00CE10B5">
      <w:pPr>
        <w:pStyle w:val="Subtitle"/>
        <w:numPr>
          <w:ilvl w:val="0"/>
          <w:numId w:val="8"/>
        </w:numPr>
        <w:tabs>
          <w:tab w:val="right" w:pos="6480"/>
        </w:tabs>
        <w:spacing w:after="60"/>
        <w:jc w:val="both"/>
        <w:rPr>
          <w:sz w:val="20"/>
          <w:szCs w:val="20"/>
        </w:rPr>
      </w:pPr>
      <w:r w:rsidRPr="00B50B80">
        <w:rPr>
          <w:sz w:val="20"/>
          <w:szCs w:val="20"/>
        </w:rPr>
        <w:t xml:space="preserve">Tenses, articles, subject-verb agreement, noun-pronoun agreement, verbs, phrasal verbs, conditionals, prepositions and prepositional phrases, infinitives, participles, gerunds. (Knowledge of grammar will be tested </w:t>
      </w:r>
      <w:proofErr w:type="gramStart"/>
      <w:r w:rsidRPr="00B50B80">
        <w:rPr>
          <w:sz w:val="20"/>
          <w:szCs w:val="20"/>
        </w:rPr>
        <w:t xml:space="preserve">through  </w:t>
      </w:r>
      <w:proofErr w:type="spellStart"/>
      <w:r w:rsidRPr="00B50B80">
        <w:rPr>
          <w:sz w:val="20"/>
          <w:szCs w:val="20"/>
        </w:rPr>
        <w:t>contextualised</w:t>
      </w:r>
      <w:proofErr w:type="spellEnd"/>
      <w:proofErr w:type="gramEnd"/>
      <w:r w:rsidRPr="00B50B80">
        <w:rPr>
          <w:sz w:val="20"/>
          <w:szCs w:val="20"/>
        </w:rPr>
        <w:t xml:space="preserve"> passages).</w:t>
      </w:r>
    </w:p>
    <w:p w14:paraId="549EDA1E" w14:textId="77777777" w:rsidR="00CE10B5" w:rsidRPr="00B50B80" w:rsidRDefault="00CE10B5" w:rsidP="00CE10B5">
      <w:pPr>
        <w:pStyle w:val="Subtitle"/>
        <w:numPr>
          <w:ilvl w:val="0"/>
          <w:numId w:val="8"/>
        </w:numPr>
        <w:tabs>
          <w:tab w:val="right" w:pos="6480"/>
        </w:tabs>
        <w:spacing w:after="60"/>
        <w:jc w:val="both"/>
        <w:rPr>
          <w:sz w:val="20"/>
          <w:szCs w:val="20"/>
        </w:rPr>
      </w:pPr>
      <w:r w:rsidRPr="00B50B80">
        <w:rPr>
          <w:sz w:val="20"/>
          <w:szCs w:val="20"/>
        </w:rPr>
        <w:t>Punctuation.</w:t>
      </w:r>
    </w:p>
    <w:p w14:paraId="6D22978C" w14:textId="77777777" w:rsidR="00CE10B5" w:rsidRPr="00B50B80" w:rsidRDefault="00CE10B5" w:rsidP="00CE10B5">
      <w:pPr>
        <w:pStyle w:val="Subtitle"/>
        <w:tabs>
          <w:tab w:val="right" w:pos="6480"/>
        </w:tabs>
        <w:spacing w:after="120"/>
        <w:ind w:left="360" w:right="252" w:hanging="360"/>
        <w:jc w:val="both"/>
        <w:rPr>
          <w:sz w:val="20"/>
          <w:szCs w:val="20"/>
        </w:rPr>
      </w:pPr>
      <w:r w:rsidRPr="00B50B80">
        <w:rPr>
          <w:sz w:val="20"/>
          <w:szCs w:val="20"/>
        </w:rPr>
        <w:t>4.</w:t>
      </w:r>
      <w:r w:rsidRPr="00B50B80">
        <w:rPr>
          <w:sz w:val="20"/>
          <w:szCs w:val="20"/>
        </w:rPr>
        <w:tab/>
      </w:r>
      <w:r w:rsidRPr="00B50B80">
        <w:rPr>
          <w:b/>
          <w:bCs/>
          <w:sz w:val="20"/>
          <w:szCs w:val="20"/>
        </w:rPr>
        <w:t xml:space="preserve">Developing </w:t>
      </w:r>
      <w:proofErr w:type="gramStart"/>
      <w:r w:rsidRPr="00B50B80">
        <w:rPr>
          <w:b/>
          <w:bCs/>
          <w:sz w:val="20"/>
          <w:szCs w:val="20"/>
        </w:rPr>
        <w:t>vocabulary</w:t>
      </w:r>
      <w:r w:rsidRPr="00B50B80">
        <w:rPr>
          <w:sz w:val="20"/>
          <w:szCs w:val="20"/>
        </w:rPr>
        <w:t xml:space="preserve"> :</w:t>
      </w:r>
      <w:proofErr w:type="gramEnd"/>
      <w:r w:rsidRPr="00B50B80">
        <w:rPr>
          <w:sz w:val="20"/>
          <w:szCs w:val="20"/>
        </w:rPr>
        <w:t xml:space="preserve"> Using the dictionary, suffixes, prefixes, synonyms, antonyms, changing word forms (from verb to noun etc.) and using them in sentences.</w:t>
      </w:r>
      <w:r w:rsidRPr="00B50B80">
        <w:rPr>
          <w:sz w:val="20"/>
          <w:szCs w:val="20"/>
        </w:rPr>
        <w:tab/>
      </w:r>
      <w:r w:rsidRPr="00B50B80">
        <w:rPr>
          <w:sz w:val="20"/>
          <w:szCs w:val="20"/>
        </w:rPr>
        <w:tab/>
      </w:r>
      <w:r w:rsidRPr="00B50B80">
        <w:rPr>
          <w:sz w:val="20"/>
          <w:szCs w:val="20"/>
        </w:rPr>
        <w:tab/>
        <w:t>10</w:t>
      </w:r>
    </w:p>
    <w:p w14:paraId="631CD037" w14:textId="77777777" w:rsidR="00CE10B5" w:rsidRPr="00B50B80" w:rsidRDefault="00CE10B5" w:rsidP="00CE10B5">
      <w:pPr>
        <w:pStyle w:val="Subtitle"/>
        <w:tabs>
          <w:tab w:val="left" w:pos="360"/>
          <w:tab w:val="right" w:pos="6480"/>
        </w:tabs>
        <w:spacing w:after="120"/>
        <w:jc w:val="both"/>
        <w:rPr>
          <w:b/>
          <w:bCs/>
          <w:sz w:val="20"/>
          <w:szCs w:val="20"/>
        </w:rPr>
      </w:pPr>
      <w:r w:rsidRPr="00B50B80">
        <w:rPr>
          <w:sz w:val="20"/>
          <w:szCs w:val="20"/>
        </w:rPr>
        <w:t>5.</w:t>
      </w:r>
      <w:r w:rsidRPr="00B50B80">
        <w:rPr>
          <w:sz w:val="20"/>
          <w:szCs w:val="20"/>
        </w:rPr>
        <w:tab/>
      </w:r>
      <w:r w:rsidRPr="00B50B80">
        <w:rPr>
          <w:b/>
          <w:bCs/>
          <w:sz w:val="20"/>
          <w:szCs w:val="20"/>
        </w:rPr>
        <w:t>Translation from Bengali to English</w:t>
      </w:r>
      <w:r w:rsidRPr="00B50B80">
        <w:rPr>
          <w:sz w:val="20"/>
          <w:szCs w:val="20"/>
        </w:rPr>
        <w:t>.</w:t>
      </w:r>
      <w:r w:rsidRPr="00B50B80">
        <w:rPr>
          <w:sz w:val="20"/>
          <w:szCs w:val="20"/>
        </w:rPr>
        <w:tab/>
      </w:r>
      <w:r w:rsidRPr="00B50B80">
        <w:rPr>
          <w:sz w:val="20"/>
          <w:szCs w:val="20"/>
        </w:rPr>
        <w:tab/>
        <w:t xml:space="preserve">      1</w:t>
      </w:r>
      <w:r w:rsidRPr="00B50B80">
        <w:rPr>
          <w:sz w:val="20"/>
          <w:szCs w:val="20"/>
        </w:rPr>
        <w:sym w:font="Symbol" w:char="F0B4"/>
      </w:r>
      <w:r w:rsidRPr="00B50B80">
        <w:rPr>
          <w:sz w:val="20"/>
          <w:szCs w:val="20"/>
        </w:rPr>
        <w:t>5=5</w:t>
      </w:r>
    </w:p>
    <w:p w14:paraId="636CBFA5" w14:textId="77777777" w:rsidR="00CE10B5" w:rsidRPr="00B50B80" w:rsidRDefault="00CE10B5" w:rsidP="00CE10B5">
      <w:pPr>
        <w:pStyle w:val="Subtitle"/>
        <w:tabs>
          <w:tab w:val="right" w:pos="6480"/>
        </w:tabs>
        <w:spacing w:after="120"/>
        <w:ind w:left="360" w:hanging="360"/>
        <w:jc w:val="both"/>
        <w:rPr>
          <w:sz w:val="20"/>
          <w:szCs w:val="20"/>
        </w:rPr>
      </w:pPr>
      <w:r w:rsidRPr="00B50B80">
        <w:rPr>
          <w:sz w:val="20"/>
          <w:szCs w:val="20"/>
        </w:rPr>
        <w:t>6.</w:t>
      </w:r>
      <w:r w:rsidRPr="00B50B80">
        <w:rPr>
          <w:sz w:val="20"/>
          <w:szCs w:val="20"/>
        </w:rPr>
        <w:tab/>
      </w:r>
      <w:r w:rsidRPr="00B50B80">
        <w:rPr>
          <w:b/>
          <w:bCs/>
          <w:sz w:val="20"/>
          <w:szCs w:val="20"/>
        </w:rPr>
        <w:t xml:space="preserve">Speaking </w:t>
      </w:r>
      <w:proofErr w:type="gramStart"/>
      <w:r w:rsidRPr="00B50B80">
        <w:rPr>
          <w:b/>
          <w:bCs/>
          <w:sz w:val="20"/>
          <w:szCs w:val="20"/>
        </w:rPr>
        <w:t>skills</w:t>
      </w:r>
      <w:r w:rsidRPr="00B50B80">
        <w:rPr>
          <w:sz w:val="20"/>
          <w:szCs w:val="20"/>
        </w:rPr>
        <w:t xml:space="preserve"> :</w:t>
      </w:r>
      <w:proofErr w:type="gramEnd"/>
      <w:r w:rsidRPr="00B50B80">
        <w:rPr>
          <w:sz w:val="20"/>
          <w:szCs w:val="20"/>
        </w:rPr>
        <w:t xml:space="preserve"> Speaking skills should be integrated with writing and reading in classroom activities.</w:t>
      </w:r>
    </w:p>
    <w:p w14:paraId="5E010BD5" w14:textId="77777777" w:rsidR="00CE10B5" w:rsidRPr="00B50B80" w:rsidRDefault="00CE10B5" w:rsidP="00CE10B5">
      <w:pPr>
        <w:pStyle w:val="Title"/>
        <w:ind w:left="360"/>
        <w:jc w:val="both"/>
        <w:rPr>
          <w:b w:val="0"/>
          <w:bCs w:val="0"/>
          <w:sz w:val="20"/>
          <w:szCs w:val="20"/>
        </w:rPr>
      </w:pPr>
      <w:r w:rsidRPr="00B50B80">
        <w:rPr>
          <w:b w:val="0"/>
          <w:bCs w:val="0"/>
          <w:sz w:val="20"/>
          <w:szCs w:val="20"/>
        </w:rPr>
        <w:t xml:space="preserve">The English sound system; pronunciation skills; the IPA system; problem sounds, vowels, consonants and </w:t>
      </w:r>
      <w:proofErr w:type="spellStart"/>
      <w:r w:rsidRPr="00B50B80">
        <w:rPr>
          <w:b w:val="0"/>
          <w:bCs w:val="0"/>
          <w:sz w:val="20"/>
          <w:szCs w:val="20"/>
        </w:rPr>
        <w:t>dipthongs</w:t>
      </w:r>
      <w:proofErr w:type="spellEnd"/>
      <w:r w:rsidRPr="00B50B80">
        <w:rPr>
          <w:b w:val="0"/>
          <w:bCs w:val="0"/>
          <w:sz w:val="20"/>
          <w:szCs w:val="20"/>
        </w:rPr>
        <w:t>; lexical and syntactic stress.</w:t>
      </w:r>
    </w:p>
    <w:p w14:paraId="692FE3FC" w14:textId="77777777" w:rsidR="00CE10B5" w:rsidRPr="00B50B80" w:rsidRDefault="00CE10B5" w:rsidP="00CE10B5">
      <w:pPr>
        <w:pStyle w:val="PlainText"/>
        <w:tabs>
          <w:tab w:val="left" w:pos="5355"/>
        </w:tabs>
        <w:ind w:left="369" w:hanging="369"/>
        <w:rPr>
          <w:b/>
          <w:bCs/>
          <w:i/>
          <w:iCs/>
        </w:rPr>
      </w:pPr>
      <w:r w:rsidRPr="00B50B80">
        <w:rPr>
          <w:rFonts w:ascii="Times New Roman" w:hAnsi="Times New Roman" w:cs="Times New Roman"/>
        </w:rPr>
        <w:tab/>
        <w:t xml:space="preserve">(Writing dialogue and </w:t>
      </w:r>
      <w:proofErr w:type="spellStart"/>
      <w:r w:rsidRPr="00B50B80">
        <w:rPr>
          <w:rFonts w:ascii="Times New Roman" w:hAnsi="Times New Roman" w:cs="Times New Roman"/>
        </w:rPr>
        <w:t>practising</w:t>
      </w:r>
      <w:proofErr w:type="spellEnd"/>
      <w:r w:rsidRPr="00B50B80">
        <w:rPr>
          <w:rFonts w:ascii="Times New Roman" w:hAnsi="Times New Roman" w:cs="Times New Roman"/>
        </w:rPr>
        <w:t xml:space="preserve"> it orally students can develop their speaking skill. Dialogue writing can be an item in writing test.)</w:t>
      </w:r>
    </w:p>
    <w:p w14:paraId="6D4A332E" w14:textId="77777777" w:rsidR="00CE10B5" w:rsidRDefault="00CE10B5" w:rsidP="00CE10B5">
      <w:pPr>
        <w:widowControl/>
        <w:adjustRightInd w:val="0"/>
      </w:pPr>
      <w:r>
        <w:t xml:space="preserve"> </w:t>
      </w:r>
    </w:p>
    <w:p w14:paraId="0AAD2F32" w14:textId="77777777" w:rsidR="0098290C" w:rsidRDefault="0098290C"/>
    <w:sectPr w:rsidR="0098290C" w:rsidSect="009C15DF">
      <w:footerReference w:type="default" r:id="rId7"/>
      <w:pgSz w:w="11909" w:h="16834" w:code="9"/>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2003" w:usb1="00000000" w:usb2="00000000" w:usb3="00000000" w:csb0="0000004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SutonnyMJ">
    <w:panose1 w:val="00000000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A567C" w14:textId="77777777" w:rsidR="006441CC" w:rsidRDefault="00CE10B5">
    <w:pPr>
      <w:widowControl/>
      <w:adjustRightInd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D9CBF" w14:textId="77777777" w:rsidR="00AC5F2E" w:rsidRDefault="00CE10B5"/>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B7174"/>
    <w:multiLevelType w:val="singleLevel"/>
    <w:tmpl w:val="4517A237"/>
    <w:lvl w:ilvl="0">
      <w:start w:val="1"/>
      <w:numFmt w:val="decimal"/>
      <w:lvlText w:val="%1."/>
      <w:lvlJc w:val="left"/>
      <w:pPr>
        <w:tabs>
          <w:tab w:val="num" w:pos="360"/>
        </w:tabs>
        <w:ind w:left="360" w:hanging="360"/>
      </w:pPr>
      <w:rPr>
        <w:color w:val="000000"/>
      </w:rPr>
    </w:lvl>
  </w:abstractNum>
  <w:abstractNum w:abstractNumId="1" w15:restartNumberingAfterBreak="0">
    <w:nsid w:val="13746B23"/>
    <w:multiLevelType w:val="hybridMultilevel"/>
    <w:tmpl w:val="FA961772"/>
    <w:lvl w:ilvl="0" w:tplc="4C70BEFA">
      <w:start w:val="1"/>
      <w:numFmt w:val="decimal"/>
      <w:lvlText w:val="%1."/>
      <w:lvlJc w:val="left"/>
      <w:pPr>
        <w:tabs>
          <w:tab w:val="num" w:pos="555"/>
        </w:tabs>
        <w:ind w:left="555" w:hanging="465"/>
      </w:pPr>
      <w:rPr>
        <w:rFonts w:hint="default"/>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2" w15:restartNumberingAfterBreak="0">
    <w:nsid w:val="145FF6B6"/>
    <w:multiLevelType w:val="singleLevel"/>
    <w:tmpl w:val="124F1495"/>
    <w:lvl w:ilvl="0">
      <w:start w:val="1"/>
      <w:numFmt w:val="decimal"/>
      <w:lvlText w:val="%1."/>
      <w:lvlJc w:val="left"/>
      <w:pPr>
        <w:tabs>
          <w:tab w:val="num" w:pos="648"/>
        </w:tabs>
        <w:ind w:left="72"/>
      </w:pPr>
      <w:rPr>
        <w:color w:val="000000"/>
      </w:rPr>
    </w:lvl>
  </w:abstractNum>
  <w:abstractNum w:abstractNumId="3" w15:restartNumberingAfterBreak="0">
    <w:nsid w:val="1618452E"/>
    <w:multiLevelType w:val="hybridMultilevel"/>
    <w:tmpl w:val="B0507B88"/>
    <w:lvl w:ilvl="0" w:tplc="B3D22262">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7BD541A"/>
    <w:multiLevelType w:val="hybridMultilevel"/>
    <w:tmpl w:val="5EC066A0"/>
    <w:lvl w:ilvl="0" w:tplc="04090019">
      <w:start w:val="1"/>
      <w:numFmt w:val="lowerLetter"/>
      <w:lvlText w:val="%1."/>
      <w:lvlJc w:val="left"/>
      <w:pPr>
        <w:tabs>
          <w:tab w:val="num" w:pos="720"/>
        </w:tabs>
        <w:ind w:left="720" w:hanging="360"/>
      </w:pPr>
      <w:rPr>
        <w:rFonts w:hint="default"/>
      </w:rPr>
    </w:lvl>
    <w:lvl w:ilvl="1" w:tplc="51C0B43A">
      <w:start w:val="1"/>
      <w:numFmt w:val="decimal"/>
      <w:lvlText w:val="%2."/>
      <w:lvlJc w:val="left"/>
      <w:pPr>
        <w:tabs>
          <w:tab w:val="num" w:pos="1440"/>
        </w:tabs>
        <w:ind w:left="1440" w:hanging="360"/>
      </w:pPr>
      <w:rPr>
        <w:rFonts w:hint="default"/>
      </w:rPr>
    </w:lvl>
    <w:lvl w:ilvl="2" w:tplc="04090019">
      <w:start w:val="1"/>
      <w:numFmt w:val="lowerLetter"/>
      <w:lvlText w:val="%3."/>
      <w:lvlJc w:val="left"/>
      <w:pPr>
        <w:tabs>
          <w:tab w:val="num" w:pos="2340"/>
        </w:tabs>
        <w:ind w:left="2340" w:hanging="360"/>
      </w:pPr>
      <w:rPr>
        <w:rFonts w:hint="default"/>
      </w:rPr>
    </w:lvl>
    <w:lvl w:ilvl="3" w:tplc="BFB05EEA">
      <w:start w:val="1"/>
      <w:numFmt w:val="low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4F4663B"/>
    <w:multiLevelType w:val="hybridMultilevel"/>
    <w:tmpl w:val="21E24C3A"/>
    <w:lvl w:ilvl="0" w:tplc="4F4A1FE0">
      <w:start w:val="1"/>
      <w:numFmt w:val="lowerLetter"/>
      <w:lvlText w:val="%1)"/>
      <w:lvlJc w:val="left"/>
      <w:pPr>
        <w:tabs>
          <w:tab w:val="num" w:pos="720"/>
        </w:tabs>
        <w:ind w:left="720" w:hanging="360"/>
      </w:pPr>
      <w:rPr>
        <w:rFonts w:hint="default"/>
      </w:rPr>
    </w:lvl>
    <w:lvl w:ilvl="1" w:tplc="B510BA92">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31A7B126"/>
    <w:multiLevelType w:val="singleLevel"/>
    <w:tmpl w:val="7CAB033C"/>
    <w:lvl w:ilvl="0">
      <w:start w:val="1"/>
      <w:numFmt w:val="decimal"/>
      <w:lvlText w:val="%1."/>
      <w:lvlJc w:val="left"/>
      <w:pPr>
        <w:tabs>
          <w:tab w:val="num" w:pos="792"/>
        </w:tabs>
        <w:ind w:left="72"/>
      </w:pPr>
      <w:rPr>
        <w:color w:val="000000"/>
      </w:rPr>
    </w:lvl>
  </w:abstractNum>
  <w:abstractNum w:abstractNumId="7" w15:restartNumberingAfterBreak="0">
    <w:nsid w:val="35478765"/>
    <w:multiLevelType w:val="singleLevel"/>
    <w:tmpl w:val="4A25B037"/>
    <w:lvl w:ilvl="0">
      <w:start w:val="1"/>
      <w:numFmt w:val="decimal"/>
      <w:lvlText w:val="%1."/>
      <w:lvlJc w:val="left"/>
      <w:pPr>
        <w:tabs>
          <w:tab w:val="num" w:pos="504"/>
        </w:tabs>
        <w:ind w:left="504" w:hanging="504"/>
      </w:pPr>
      <w:rPr>
        <w:color w:val="000000"/>
      </w:rPr>
    </w:lvl>
  </w:abstractNum>
  <w:abstractNum w:abstractNumId="8" w15:restartNumberingAfterBreak="0">
    <w:nsid w:val="3C666882"/>
    <w:multiLevelType w:val="hybridMultilevel"/>
    <w:tmpl w:val="9B04620E"/>
    <w:lvl w:ilvl="0" w:tplc="0409000F">
      <w:start w:val="1"/>
      <w:numFmt w:val="decimal"/>
      <w:lvlText w:val="%1."/>
      <w:lvlJc w:val="left"/>
      <w:pPr>
        <w:tabs>
          <w:tab w:val="num" w:pos="720"/>
        </w:tabs>
        <w:ind w:left="720" w:hanging="360"/>
      </w:pPr>
      <w:rPr>
        <w:rFonts w:hint="default"/>
      </w:rPr>
    </w:lvl>
    <w:lvl w:ilvl="1" w:tplc="D0C82376">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59A5466C"/>
    <w:multiLevelType w:val="hybridMultilevel"/>
    <w:tmpl w:val="A606CE24"/>
    <w:lvl w:ilvl="0" w:tplc="04090019">
      <w:start w:val="1"/>
      <w:numFmt w:val="lowerLetter"/>
      <w:lvlText w:val="%1."/>
      <w:lvlJc w:val="left"/>
      <w:pPr>
        <w:tabs>
          <w:tab w:val="num" w:pos="720"/>
        </w:tabs>
        <w:ind w:left="720" w:hanging="360"/>
      </w:pPr>
    </w:lvl>
    <w:lvl w:ilvl="1" w:tplc="C46CD818">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66E81129"/>
    <w:multiLevelType w:val="hybridMultilevel"/>
    <w:tmpl w:val="670E2358"/>
    <w:lvl w:ilvl="0" w:tplc="82AED6CC">
      <w:start w:val="2"/>
      <w:numFmt w:val="decimal"/>
      <w:lvlText w:val="%1."/>
      <w:lvlJc w:val="left"/>
      <w:pPr>
        <w:tabs>
          <w:tab w:val="num" w:pos="720"/>
        </w:tabs>
        <w:ind w:left="720" w:hanging="360"/>
      </w:pPr>
      <w:rPr>
        <w:rFonts w:hint="default"/>
      </w:rPr>
    </w:lvl>
    <w:lvl w:ilvl="1" w:tplc="73F2AB6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70A374F1"/>
    <w:multiLevelType w:val="hybridMultilevel"/>
    <w:tmpl w:val="E17E2D46"/>
    <w:lvl w:ilvl="0" w:tplc="0EF2A678">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num>
  <w:num w:numId="2">
    <w:abstractNumId w:val="4"/>
  </w:num>
  <w:num w:numId="3">
    <w:abstractNumId w:val="9"/>
  </w:num>
  <w:num w:numId="4">
    <w:abstractNumId w:val="8"/>
  </w:num>
  <w:num w:numId="5">
    <w:abstractNumId w:val="3"/>
  </w:num>
  <w:num w:numId="6">
    <w:abstractNumId w:val="10"/>
  </w:num>
  <w:num w:numId="7">
    <w:abstractNumId w:val="5"/>
  </w:num>
  <w:num w:numId="8">
    <w:abstractNumId w:val="11"/>
  </w:num>
  <w:num w:numId="9">
    <w:abstractNumId w:val="7"/>
  </w:num>
  <w:num w:numId="10">
    <w:abstractNumId w:val="1"/>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EBE"/>
    <w:rsid w:val="0098290C"/>
    <w:rsid w:val="00CE10B5"/>
    <w:rsid w:val="00F73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A591B543-7F01-4739-8BEE-EF4022E49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0B5"/>
    <w:pPr>
      <w:widowControl w:val="0"/>
      <w:autoSpaceDE w:val="0"/>
      <w:autoSpaceDN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CE10B5"/>
    <w:pPr>
      <w:widowControl/>
      <w:autoSpaceDE/>
      <w:autoSpaceDN/>
    </w:pPr>
    <w:rPr>
      <w:rFonts w:ascii="Courier New" w:hAnsi="Courier New" w:cs="Courier New"/>
      <w:sz w:val="20"/>
      <w:szCs w:val="20"/>
    </w:rPr>
  </w:style>
  <w:style w:type="character" w:customStyle="1" w:styleId="PlainTextChar">
    <w:name w:val="Plain Text Char"/>
    <w:basedOn w:val="DefaultParagraphFont"/>
    <w:link w:val="PlainText"/>
    <w:uiPriority w:val="99"/>
    <w:rsid w:val="00CE10B5"/>
    <w:rPr>
      <w:rFonts w:ascii="Courier New" w:eastAsia="Times New Roman" w:hAnsi="Courier New" w:cs="Courier New"/>
      <w:sz w:val="20"/>
      <w:szCs w:val="20"/>
    </w:rPr>
  </w:style>
  <w:style w:type="paragraph" w:styleId="Title">
    <w:name w:val="Title"/>
    <w:basedOn w:val="Normal"/>
    <w:link w:val="TitleChar"/>
    <w:uiPriority w:val="99"/>
    <w:qFormat/>
    <w:rsid w:val="00CE10B5"/>
    <w:pPr>
      <w:widowControl/>
      <w:autoSpaceDE/>
      <w:autoSpaceDN/>
      <w:jc w:val="center"/>
    </w:pPr>
    <w:rPr>
      <w:b/>
      <w:bCs/>
      <w:sz w:val="28"/>
      <w:szCs w:val="28"/>
    </w:rPr>
  </w:style>
  <w:style w:type="character" w:customStyle="1" w:styleId="TitleChar">
    <w:name w:val="Title Char"/>
    <w:basedOn w:val="DefaultParagraphFont"/>
    <w:link w:val="Title"/>
    <w:uiPriority w:val="99"/>
    <w:rsid w:val="00CE10B5"/>
    <w:rPr>
      <w:rFonts w:ascii="Times New Roman" w:eastAsia="Times New Roman" w:hAnsi="Times New Roman" w:cs="Times New Roman"/>
      <w:b/>
      <w:bCs/>
      <w:sz w:val="28"/>
      <w:szCs w:val="28"/>
    </w:rPr>
  </w:style>
  <w:style w:type="paragraph" w:styleId="Subtitle">
    <w:name w:val="Subtitle"/>
    <w:basedOn w:val="Normal"/>
    <w:link w:val="SubtitleChar"/>
    <w:uiPriority w:val="99"/>
    <w:qFormat/>
    <w:rsid w:val="00CE10B5"/>
    <w:pPr>
      <w:widowControl/>
      <w:autoSpaceDE/>
      <w:autoSpaceDN/>
    </w:pPr>
    <w:rPr>
      <w:sz w:val="28"/>
      <w:szCs w:val="28"/>
    </w:rPr>
  </w:style>
  <w:style w:type="character" w:customStyle="1" w:styleId="SubtitleChar">
    <w:name w:val="Subtitle Char"/>
    <w:basedOn w:val="DefaultParagraphFont"/>
    <w:link w:val="Subtitle"/>
    <w:uiPriority w:val="99"/>
    <w:rsid w:val="00CE10B5"/>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3068</Words>
  <Characters>17489</Characters>
  <Application>Microsoft Office Word</Application>
  <DocSecurity>0</DocSecurity>
  <Lines>145</Lines>
  <Paragraphs>41</Paragraphs>
  <ScaleCrop>false</ScaleCrop>
  <Company/>
  <LinksUpToDate>false</LinksUpToDate>
  <CharactersWithSpaces>20516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2021-12-09T06:34:00Z</dcterms:created>
  <dcterms:modified xsi:type="dcterms:W3CDTF">2021-12-09T06:34:00Z</dcterms:modified>
</cp:coreProperties>
</file>